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C4AD" w14:textId="42C99E0A" w:rsidR="0071017F" w:rsidRPr="000A2611" w:rsidRDefault="0082389F" w:rsidP="000A2611">
      <w:pPr>
        <w:spacing w:line="276" w:lineRule="auto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0A2611">
        <w:rPr>
          <w:rFonts w:ascii="Arial" w:hAnsi="Arial" w:cs="Arial"/>
          <w:b/>
          <w:bCs/>
          <w:color w:val="002060"/>
          <w:sz w:val="24"/>
          <w:szCs w:val="24"/>
        </w:rPr>
        <w:t>Zasady</w:t>
      </w:r>
      <w:r w:rsidR="00AC39F3" w:rsidRPr="000A2611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71017F" w:rsidRPr="000A2611">
        <w:rPr>
          <w:rFonts w:ascii="Arial" w:hAnsi="Arial" w:cs="Arial"/>
          <w:b/>
          <w:bCs/>
          <w:color w:val="002060"/>
          <w:sz w:val="24"/>
          <w:szCs w:val="24"/>
        </w:rPr>
        <w:t>rekrutacji</w:t>
      </w:r>
      <w:r w:rsidR="00AC39F3" w:rsidRPr="000A2611">
        <w:rPr>
          <w:rFonts w:ascii="Arial" w:hAnsi="Arial" w:cs="Arial"/>
          <w:b/>
          <w:bCs/>
          <w:color w:val="002060"/>
          <w:sz w:val="24"/>
          <w:szCs w:val="24"/>
        </w:rPr>
        <w:t xml:space="preserve"> do przedszkoli i </w:t>
      </w:r>
      <w:r w:rsidR="0071017F" w:rsidRPr="000A2611">
        <w:rPr>
          <w:rFonts w:ascii="Arial" w:hAnsi="Arial" w:cs="Arial"/>
          <w:b/>
          <w:bCs/>
          <w:color w:val="002060"/>
          <w:sz w:val="24"/>
          <w:szCs w:val="24"/>
        </w:rPr>
        <w:t>oddziałów przedszkolnych</w:t>
      </w:r>
      <w:r w:rsidR="00AC39F3" w:rsidRPr="000A2611">
        <w:rPr>
          <w:rFonts w:ascii="Arial" w:hAnsi="Arial" w:cs="Arial"/>
          <w:b/>
          <w:bCs/>
          <w:color w:val="002060"/>
          <w:sz w:val="24"/>
          <w:szCs w:val="24"/>
        </w:rPr>
        <w:t xml:space="preserve">                                                 </w:t>
      </w:r>
      <w:r w:rsidR="0071017F" w:rsidRPr="000A2611">
        <w:rPr>
          <w:rFonts w:ascii="Arial" w:hAnsi="Arial" w:cs="Arial"/>
          <w:b/>
          <w:bCs/>
          <w:color w:val="002060"/>
          <w:sz w:val="24"/>
          <w:szCs w:val="24"/>
        </w:rPr>
        <w:t xml:space="preserve"> w szko</w:t>
      </w:r>
      <w:r w:rsidR="00AC39F3" w:rsidRPr="000A2611">
        <w:rPr>
          <w:rFonts w:ascii="Arial" w:hAnsi="Arial" w:cs="Arial"/>
          <w:b/>
          <w:bCs/>
          <w:color w:val="002060"/>
          <w:sz w:val="24"/>
          <w:szCs w:val="24"/>
        </w:rPr>
        <w:t>łach prowadzonych przez Gminę Wiązowna na rok szkolny 2026/2027</w:t>
      </w:r>
    </w:p>
    <w:p w14:paraId="3DBB0F61" w14:textId="77777777" w:rsidR="00A70752" w:rsidRPr="000A2611" w:rsidRDefault="00A70752" w:rsidP="000A2611">
      <w:pPr>
        <w:spacing w:line="276" w:lineRule="auto"/>
        <w:jc w:val="center"/>
        <w:rPr>
          <w:rFonts w:ascii="Arial" w:hAnsi="Arial" w:cs="Arial"/>
          <w:b/>
          <w:bCs/>
          <w:color w:val="002060"/>
        </w:rPr>
      </w:pPr>
    </w:p>
    <w:p w14:paraId="2A16B3D5" w14:textId="77777777" w:rsidR="0071017F" w:rsidRPr="000A2611" w:rsidRDefault="0071017F" w:rsidP="000A2611">
      <w:pPr>
        <w:spacing w:line="276" w:lineRule="auto"/>
        <w:rPr>
          <w:rFonts w:ascii="Arial" w:hAnsi="Arial" w:cs="Arial"/>
        </w:rPr>
      </w:pPr>
    </w:p>
    <w:p w14:paraId="33CEB908" w14:textId="4F6AAE9A" w:rsidR="0071017F" w:rsidRPr="000A2611" w:rsidRDefault="0071017F" w:rsidP="000A2611">
      <w:pPr>
        <w:spacing w:line="276" w:lineRule="auto"/>
        <w:rPr>
          <w:rFonts w:ascii="Arial" w:hAnsi="Arial" w:cs="Arial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Rekrutacja do przedszkoli i oddziałów przedszkolnych w szkołach rozpocznie się                   </w:t>
      </w:r>
      <w:r w:rsidR="00AC39F3"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</w:t>
      </w:r>
      <w:r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marca 202</w:t>
      </w:r>
      <w:r w:rsidR="00AC39F3"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</w:t>
      </w:r>
      <w:r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r.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AC39F3"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 godz. 9.00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Pr="000A2611">
        <w:rPr>
          <w:rFonts w:ascii="Arial" w:eastAsia="Times New Roman" w:hAnsi="Arial" w:cs="Arial"/>
        </w:rPr>
        <w:t xml:space="preserve">Szczegółowy harmonogram postępowania rekrutacyjnego oraz postępowania uzupełniającego został określony w Zarządzeniu Wójta Gminy Wiązowna Nr </w:t>
      </w:r>
      <w:r w:rsidR="00AC39F3" w:rsidRPr="000A2611">
        <w:rPr>
          <w:rFonts w:ascii="Arial" w:eastAsia="Times New Roman" w:hAnsi="Arial" w:cs="Arial"/>
        </w:rPr>
        <w:t>13</w:t>
      </w:r>
      <w:r w:rsidRPr="000A2611">
        <w:rPr>
          <w:rFonts w:ascii="Arial" w:eastAsia="Times New Roman" w:hAnsi="Arial" w:cs="Arial"/>
        </w:rPr>
        <w:t>.</w:t>
      </w:r>
      <w:r w:rsidR="00AC39F3" w:rsidRPr="000A2611">
        <w:rPr>
          <w:rFonts w:ascii="Arial" w:eastAsia="Times New Roman" w:hAnsi="Arial" w:cs="Arial"/>
        </w:rPr>
        <w:t>357</w:t>
      </w:r>
      <w:r w:rsidRPr="000A2611">
        <w:rPr>
          <w:rFonts w:ascii="Arial" w:eastAsia="Times New Roman" w:hAnsi="Arial" w:cs="Arial"/>
        </w:rPr>
        <w:t>.202</w:t>
      </w:r>
      <w:r w:rsidR="00AC39F3" w:rsidRPr="000A2611">
        <w:rPr>
          <w:rFonts w:ascii="Arial" w:eastAsia="Times New Roman" w:hAnsi="Arial" w:cs="Arial"/>
        </w:rPr>
        <w:t>6</w:t>
      </w:r>
      <w:r w:rsidRPr="000A2611">
        <w:rPr>
          <w:rFonts w:ascii="Arial" w:eastAsia="Times New Roman" w:hAnsi="Arial" w:cs="Arial"/>
        </w:rPr>
        <w:t xml:space="preserve"> z dnia 2</w:t>
      </w:r>
      <w:r w:rsidR="00AC39F3" w:rsidRPr="000A2611">
        <w:rPr>
          <w:rFonts w:ascii="Arial" w:eastAsia="Times New Roman" w:hAnsi="Arial" w:cs="Arial"/>
        </w:rPr>
        <w:t>1 stycznia 2026</w:t>
      </w:r>
      <w:r w:rsidRPr="000A2611">
        <w:rPr>
          <w:rFonts w:ascii="Arial" w:eastAsia="Times New Roman" w:hAnsi="Arial" w:cs="Arial"/>
        </w:rPr>
        <w:t xml:space="preserve"> r. (załącznik nr 1). </w:t>
      </w:r>
    </w:p>
    <w:p w14:paraId="1C888598" w14:textId="2C44C1AC" w:rsidR="00AC39F3" w:rsidRPr="000A2611" w:rsidRDefault="0071017F" w:rsidP="000A2611">
      <w:pPr>
        <w:spacing w:before="100" w:beforeAutospacing="1" w:after="100" w:afterAutospacing="1" w:line="276" w:lineRule="auto"/>
        <w:ind w:firstLine="708"/>
        <w:rPr>
          <w:rFonts w:ascii="Arial" w:hAnsi="Arial" w:cs="Arial"/>
          <w:b/>
          <w:bCs/>
        </w:rPr>
      </w:pPr>
      <w:r w:rsidRPr="000A2611">
        <w:rPr>
          <w:rFonts w:ascii="Arial" w:eastAsia="Times New Roman" w:hAnsi="Arial" w:cs="Arial"/>
        </w:rPr>
        <w:t>Rekrutacja prowadzona jest częściowo w systemie elektronicznym.</w:t>
      </w:r>
      <w:r w:rsidRPr="000A2611">
        <w:rPr>
          <w:rFonts w:ascii="Arial" w:hAnsi="Arial" w:cs="Arial"/>
        </w:rPr>
        <w:t xml:space="preserve"> Wystarczy wejść    na stronę </w:t>
      </w:r>
      <w:r w:rsidRPr="000A2611">
        <w:rPr>
          <w:rFonts w:ascii="Arial" w:hAnsi="Arial" w:cs="Arial"/>
          <w:b/>
          <w:bCs/>
        </w:rPr>
        <w:t xml:space="preserve">www.tuwiazowna.pl do zakładki „Edukacja, Kultura” i po lewej stronie  </w:t>
      </w:r>
      <w:r w:rsidR="000A2611">
        <w:rPr>
          <w:rFonts w:ascii="Arial" w:hAnsi="Arial" w:cs="Arial"/>
          <w:b/>
          <w:bCs/>
        </w:rPr>
        <w:t xml:space="preserve">                               </w:t>
      </w:r>
      <w:r w:rsidRPr="000A2611">
        <w:rPr>
          <w:rFonts w:ascii="Arial" w:hAnsi="Arial" w:cs="Arial"/>
          <w:b/>
          <w:bCs/>
        </w:rPr>
        <w:t xml:space="preserve">   z menu wybrać: „Elektroniczny nabór do przedszkoli i „zerówek” w szkołach podstawowych”</w:t>
      </w:r>
      <w:r w:rsidR="009B2C88" w:rsidRPr="000A2611">
        <w:rPr>
          <w:rFonts w:ascii="Arial" w:hAnsi="Arial" w:cs="Arial"/>
          <w:b/>
          <w:bCs/>
        </w:rPr>
        <w:t xml:space="preserve">: </w:t>
      </w:r>
      <w:hyperlink r:id="rId5" w:history="1">
        <w:r w:rsidR="00AC39F3" w:rsidRPr="000A2611">
          <w:rPr>
            <w:rStyle w:val="Hipercze"/>
            <w:rFonts w:ascii="Arial" w:hAnsi="Arial" w:cs="Arial"/>
            <w:b/>
            <w:bCs/>
          </w:rPr>
          <w:t>https://naborp-kandydat.vulcan.net.pl/gminawiazowna/default.aspx</w:t>
        </w:r>
      </w:hyperlink>
    </w:p>
    <w:p w14:paraId="1C9D365C" w14:textId="7A521957" w:rsidR="0071017F" w:rsidRPr="00550EDD" w:rsidRDefault="0071017F" w:rsidP="000A2611">
      <w:pPr>
        <w:spacing w:before="100" w:beforeAutospacing="1" w:after="100" w:afterAutospacing="1" w:line="276" w:lineRule="auto"/>
        <w:ind w:firstLine="708"/>
        <w:rPr>
          <w:rFonts w:ascii="Arial" w:hAnsi="Arial" w:cs="Arial"/>
          <w:b/>
          <w:bCs/>
        </w:rPr>
      </w:pPr>
      <w:r w:rsidRPr="000A2611">
        <w:rPr>
          <w:rFonts w:ascii="Arial" w:hAnsi="Arial" w:cs="Arial"/>
        </w:rPr>
        <w:t xml:space="preserve">Tu będzie można zapoznać się z ofertą gminnych szkół i przedszkoli, zarejestrować dziecko oraz pobierać wnioski do wypełnienia. Następnie </w:t>
      </w:r>
      <w:r w:rsidR="00550EDD">
        <w:rPr>
          <w:rFonts w:ascii="Arial" w:hAnsi="Arial" w:cs="Arial"/>
        </w:rPr>
        <w:t xml:space="preserve">wydrukowany i podpisany </w:t>
      </w:r>
      <w:r w:rsidRPr="000A2611">
        <w:rPr>
          <w:rFonts w:ascii="Arial" w:hAnsi="Arial" w:cs="Arial"/>
        </w:rPr>
        <w:t xml:space="preserve">wniosek papierowy składa się wraz z wymaganymi dokumentami w placówce pierwszego wyboru. </w:t>
      </w:r>
      <w:r w:rsidRPr="00550EDD">
        <w:rPr>
          <w:rFonts w:ascii="Arial" w:hAnsi="Arial" w:cs="Arial"/>
          <w:b/>
          <w:bCs/>
        </w:rPr>
        <w:t>Składanie wniosków trwa do 1</w:t>
      </w:r>
      <w:r w:rsidR="004C67D0" w:rsidRPr="00550EDD">
        <w:rPr>
          <w:rFonts w:ascii="Arial" w:hAnsi="Arial" w:cs="Arial"/>
          <w:b/>
          <w:bCs/>
        </w:rPr>
        <w:t>3</w:t>
      </w:r>
      <w:r w:rsidRPr="00550EDD">
        <w:rPr>
          <w:rFonts w:ascii="Arial" w:hAnsi="Arial" w:cs="Arial"/>
          <w:b/>
          <w:bCs/>
        </w:rPr>
        <w:t xml:space="preserve"> marca do godz. 15.00.</w:t>
      </w:r>
    </w:p>
    <w:p w14:paraId="77665DA9" w14:textId="77777777" w:rsidR="00F07307" w:rsidRPr="000A2611" w:rsidRDefault="00F07307" w:rsidP="0029585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7EA4B8E" w14:textId="0ED0876B" w:rsidR="000A2611" w:rsidRPr="000A2611" w:rsidRDefault="00F07307" w:rsidP="00295859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Postępowanie rekrutacyjne obejmuje dzieci</w:t>
      </w:r>
      <w:r w:rsidR="00A70752"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urodzone w latach 2023-</w:t>
      </w:r>
      <w:proofErr w:type="gramStart"/>
      <w:r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2020</w:t>
      </w:r>
      <w:r w:rsidR="001531F2"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, </w:t>
      </w:r>
      <w:r w:rsid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</w:t>
      </w:r>
      <w:proofErr w:type="gramEnd"/>
      <w:r w:rsid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           </w:t>
      </w:r>
      <w:r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czyli 3-, 4-, 5- i 6-letni</w:t>
      </w:r>
      <w:r w:rsidR="001531F2"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e</w:t>
      </w:r>
      <w:r w:rsidR="00A70752"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</w:p>
    <w:p w14:paraId="0D6E7EA4" w14:textId="35BB2795" w:rsidR="001531F2" w:rsidRPr="000A2611" w:rsidRDefault="00A70752" w:rsidP="00295859">
      <w:pPr>
        <w:pStyle w:val="Akapitzlist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="00F07307" w:rsidRPr="000A2611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</w:t>
      </w:r>
    </w:p>
    <w:p w14:paraId="3979EF9C" w14:textId="659F79DD" w:rsidR="000A2611" w:rsidRDefault="00F07307" w:rsidP="00295859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Dzieci urodzonych</w:t>
      </w:r>
      <w:r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w 2024 r. nie uwzględniamy w rekrutacji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. Rodzice</w:t>
      </w:r>
      <w:r w:rsidR="006B7E4D">
        <w:rPr>
          <w:rFonts w:ascii="Arial" w:eastAsia="Times New Roman" w:hAnsi="Arial" w:cs="Arial"/>
          <w:kern w:val="0"/>
          <w:lang w:eastAsia="pl-PL"/>
          <w14:ligatures w14:val="none"/>
        </w:rPr>
        <w:t>/ opiekunowie prawni</w:t>
      </w:r>
      <w:r w:rsidR="007D686F" w:rsidRPr="000A2611">
        <w:rPr>
          <w:rFonts w:ascii="Arial" w:hAnsi="Arial" w:cs="Arial"/>
        </w:rPr>
        <w:t xml:space="preserve"> 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mogą ubiegać się o przyjęcie dziecka dopiero, kiedy ukończy ono 2,5 roku. Decyzję</w:t>
      </w:r>
      <w:r w:rsidR="0029585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o przyjęciu podejmuje dyrektor przedszkola</w:t>
      </w:r>
      <w:r w:rsidR="007D686F"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52738B7D" w14:textId="77777777" w:rsidR="000A2611" w:rsidRPr="000A2611" w:rsidRDefault="000A2611" w:rsidP="000A2611">
      <w:pPr>
        <w:pStyle w:val="Akapitzlist"/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328678D" w14:textId="29905608" w:rsidR="00A70752" w:rsidRPr="000A2611" w:rsidRDefault="00A70752" w:rsidP="000A2611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2611">
        <w:rPr>
          <w:rFonts w:ascii="Arial" w:hAnsi="Arial" w:cs="Arial"/>
          <w:bCs/>
          <w:sz w:val="22"/>
          <w:szCs w:val="22"/>
        </w:rPr>
        <w:t xml:space="preserve">Dzieci ur. w </w:t>
      </w:r>
      <w:r w:rsidRPr="000A2611">
        <w:rPr>
          <w:rFonts w:ascii="Arial" w:hAnsi="Arial" w:cs="Arial"/>
          <w:b/>
          <w:sz w:val="22"/>
          <w:szCs w:val="22"/>
        </w:rPr>
        <w:t>20</w:t>
      </w:r>
      <w:r w:rsidR="007D686F" w:rsidRPr="000A2611">
        <w:rPr>
          <w:rFonts w:ascii="Arial" w:hAnsi="Arial" w:cs="Arial"/>
          <w:b/>
          <w:sz w:val="22"/>
          <w:szCs w:val="22"/>
        </w:rPr>
        <w:t>20</w:t>
      </w:r>
      <w:r w:rsidRPr="000A2611">
        <w:rPr>
          <w:rFonts w:ascii="Arial" w:hAnsi="Arial" w:cs="Arial"/>
          <w:b/>
          <w:sz w:val="22"/>
          <w:szCs w:val="22"/>
        </w:rPr>
        <w:t xml:space="preserve"> r. (sześciolatki),</w:t>
      </w:r>
      <w:r w:rsidRPr="000A2611">
        <w:rPr>
          <w:rFonts w:ascii="Arial" w:hAnsi="Arial" w:cs="Arial"/>
          <w:bCs/>
          <w:sz w:val="22"/>
          <w:szCs w:val="22"/>
        </w:rPr>
        <w:t xml:space="preserve"> które uczęszczają do przedszkoli na terenie Gminy Wiązowna, w roku szkolnym 202</w:t>
      </w:r>
      <w:r w:rsidR="007D686F" w:rsidRPr="000A2611">
        <w:rPr>
          <w:rFonts w:ascii="Arial" w:hAnsi="Arial" w:cs="Arial"/>
          <w:bCs/>
          <w:sz w:val="22"/>
          <w:szCs w:val="22"/>
        </w:rPr>
        <w:t>6</w:t>
      </w:r>
      <w:r w:rsidRPr="000A2611">
        <w:rPr>
          <w:rFonts w:ascii="Arial" w:hAnsi="Arial" w:cs="Arial"/>
          <w:bCs/>
          <w:sz w:val="22"/>
          <w:szCs w:val="22"/>
        </w:rPr>
        <w:t>/202</w:t>
      </w:r>
      <w:r w:rsidR="007D686F" w:rsidRPr="000A2611">
        <w:rPr>
          <w:rFonts w:ascii="Arial" w:hAnsi="Arial" w:cs="Arial"/>
          <w:bCs/>
          <w:sz w:val="22"/>
          <w:szCs w:val="22"/>
        </w:rPr>
        <w:t>7</w:t>
      </w:r>
      <w:r w:rsidRPr="000A2611">
        <w:rPr>
          <w:rFonts w:ascii="Arial" w:hAnsi="Arial" w:cs="Arial"/>
          <w:bCs/>
          <w:sz w:val="22"/>
          <w:szCs w:val="22"/>
        </w:rPr>
        <w:t xml:space="preserve"> będą odbywać obowiązkowe roczne przygotowanie przedszkolne (zerówka) w szkole </w:t>
      </w:r>
      <w:r w:rsidR="007D686F" w:rsidRPr="000A2611">
        <w:rPr>
          <w:rFonts w:ascii="Arial" w:hAnsi="Arial" w:cs="Arial"/>
          <w:bCs/>
          <w:sz w:val="22"/>
          <w:szCs w:val="22"/>
        </w:rPr>
        <w:t xml:space="preserve">podstawowej. </w:t>
      </w:r>
      <w:r w:rsidRPr="000A2611">
        <w:rPr>
          <w:rFonts w:ascii="Arial" w:hAnsi="Arial" w:cs="Arial"/>
          <w:bCs/>
          <w:sz w:val="22"/>
          <w:szCs w:val="22"/>
        </w:rPr>
        <w:t xml:space="preserve">W związku z tym rodzice/opiekunowie prawni nie składają deklaracji o kontynuacji wychowania przedszkolnego tylko biorą udział w procesie rekrutacji do oddziału przedszkolnego w </w:t>
      </w:r>
      <w:proofErr w:type="gramStart"/>
      <w:r w:rsidRPr="000A2611">
        <w:rPr>
          <w:rFonts w:ascii="Arial" w:hAnsi="Arial" w:cs="Arial"/>
          <w:bCs/>
          <w:sz w:val="22"/>
          <w:szCs w:val="22"/>
        </w:rPr>
        <w:t>obwodowej  szkole</w:t>
      </w:r>
      <w:proofErr w:type="gramEnd"/>
      <w:r w:rsidRPr="000A2611">
        <w:rPr>
          <w:rFonts w:ascii="Arial" w:hAnsi="Arial" w:cs="Arial"/>
          <w:bCs/>
          <w:sz w:val="22"/>
          <w:szCs w:val="22"/>
        </w:rPr>
        <w:t xml:space="preserve"> podstawowej.</w:t>
      </w:r>
    </w:p>
    <w:p w14:paraId="40193D14" w14:textId="77777777" w:rsidR="00A70752" w:rsidRPr="000A2611" w:rsidRDefault="00A70752" w:rsidP="000A2611">
      <w:pPr>
        <w:pStyle w:val="Akapitzlist"/>
        <w:spacing w:line="276" w:lineRule="auto"/>
        <w:rPr>
          <w:rFonts w:ascii="Arial" w:hAnsi="Arial" w:cs="Arial"/>
        </w:rPr>
      </w:pPr>
    </w:p>
    <w:p w14:paraId="580804E2" w14:textId="19EE542E" w:rsidR="00E702EC" w:rsidRPr="00E702EC" w:rsidRDefault="00A70752" w:rsidP="00E702EC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2611">
        <w:rPr>
          <w:rFonts w:ascii="Arial" w:hAnsi="Arial" w:cs="Arial"/>
          <w:sz w:val="22"/>
          <w:szCs w:val="22"/>
        </w:rPr>
        <w:t xml:space="preserve">Kandydatom, którzy objęci są rocznym obowiązkowym przygotowaniem przedszkolnym (sześciolatkom), których </w:t>
      </w:r>
      <w:r w:rsidRPr="000A2611">
        <w:rPr>
          <w:rFonts w:ascii="Arial" w:hAnsi="Arial" w:cs="Arial"/>
          <w:bCs/>
          <w:sz w:val="22"/>
          <w:szCs w:val="22"/>
        </w:rPr>
        <w:t>rodzice/opiekunowie prawni</w:t>
      </w:r>
      <w:r w:rsidRPr="000A2611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611">
        <w:rPr>
          <w:rFonts w:ascii="Arial" w:hAnsi="Arial" w:cs="Arial"/>
          <w:sz w:val="22"/>
          <w:szCs w:val="22"/>
        </w:rPr>
        <w:t xml:space="preserve">nie zarejestrowali się w systemie rekrutacji zostanie wskazane miejsce w oddziale przedszkolnym w szkole na terenie </w:t>
      </w:r>
      <w:r w:rsidRPr="000A2611">
        <w:rPr>
          <w:rFonts w:ascii="Arial" w:hAnsi="Arial" w:cs="Arial"/>
          <w:color w:val="auto"/>
          <w:sz w:val="22"/>
          <w:szCs w:val="22"/>
        </w:rPr>
        <w:t xml:space="preserve">Gminy Wiązowna, </w:t>
      </w:r>
      <w:r w:rsidRPr="000A2611">
        <w:rPr>
          <w:rFonts w:ascii="Arial" w:hAnsi="Arial" w:cs="Arial"/>
          <w:sz w:val="22"/>
          <w:szCs w:val="22"/>
        </w:rPr>
        <w:t xml:space="preserve">w którym dziecko będzie zobligowane odbyć roczne przygotowanie przedszkolne. </w:t>
      </w:r>
    </w:p>
    <w:p w14:paraId="5D85A466" w14:textId="77777777" w:rsidR="007D686F" w:rsidRPr="000A2611" w:rsidRDefault="007D686F" w:rsidP="000A2611">
      <w:pPr>
        <w:pStyle w:val="Akapitzlist"/>
        <w:spacing w:line="276" w:lineRule="auto"/>
        <w:rPr>
          <w:rFonts w:ascii="Arial" w:eastAsia="Times New Roman" w:hAnsi="Arial" w:cs="Arial"/>
          <w:lang w:eastAsia="pl-PL"/>
        </w:rPr>
      </w:pPr>
    </w:p>
    <w:p w14:paraId="0F75F5E3" w14:textId="77777777" w:rsidR="007D686F" w:rsidRPr="000A2611" w:rsidRDefault="00F07307" w:rsidP="000A2611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2611">
        <w:rPr>
          <w:rFonts w:ascii="Arial" w:eastAsia="Times New Roman" w:hAnsi="Arial" w:cs="Arial"/>
          <w:sz w:val="22"/>
          <w:szCs w:val="22"/>
          <w:lang w:eastAsia="pl-PL"/>
        </w:rPr>
        <w:t>Rekrutację prowadzi komisja, którą powołuje dyrektor przedszkola lub szkoły.</w:t>
      </w:r>
    </w:p>
    <w:p w14:paraId="3B66C36E" w14:textId="77777777" w:rsidR="007D686F" w:rsidRPr="000A2611" w:rsidRDefault="007D686F" w:rsidP="000A2611">
      <w:pPr>
        <w:pStyle w:val="Akapitzlist"/>
        <w:spacing w:line="276" w:lineRule="auto"/>
        <w:rPr>
          <w:rFonts w:ascii="Arial" w:eastAsia="Times New Roman" w:hAnsi="Arial" w:cs="Arial"/>
          <w:lang w:eastAsia="pl-PL"/>
        </w:rPr>
      </w:pPr>
    </w:p>
    <w:p w14:paraId="717EA540" w14:textId="77777777" w:rsidR="007D686F" w:rsidRPr="000A2611" w:rsidRDefault="00F07307" w:rsidP="000A2611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2611">
        <w:rPr>
          <w:rFonts w:ascii="Arial" w:eastAsia="Times New Roman" w:hAnsi="Arial" w:cs="Arial"/>
          <w:sz w:val="22"/>
          <w:szCs w:val="22"/>
          <w:lang w:eastAsia="pl-PL"/>
        </w:rPr>
        <w:t>Dzieci przydzielane są do poszczególnych oddziałów po zakończeniu rekrutacji.</w:t>
      </w:r>
    </w:p>
    <w:p w14:paraId="229678DF" w14:textId="77777777" w:rsidR="007D686F" w:rsidRPr="000A2611" w:rsidRDefault="007D686F" w:rsidP="000A2611">
      <w:pPr>
        <w:pStyle w:val="Akapitzlist"/>
        <w:spacing w:line="276" w:lineRule="auto"/>
        <w:rPr>
          <w:rFonts w:ascii="Arial" w:eastAsia="Times New Roman" w:hAnsi="Arial" w:cs="Arial"/>
          <w:lang w:eastAsia="pl-PL"/>
        </w:rPr>
      </w:pPr>
    </w:p>
    <w:p w14:paraId="13B84299" w14:textId="04740208" w:rsidR="00F07307" w:rsidRPr="000A2611" w:rsidRDefault="00F07307" w:rsidP="000A2611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2611">
        <w:rPr>
          <w:rFonts w:ascii="Arial" w:eastAsia="Times New Roman" w:hAnsi="Arial" w:cs="Arial"/>
          <w:sz w:val="22"/>
          <w:szCs w:val="22"/>
          <w:lang w:eastAsia="pl-PL"/>
        </w:rPr>
        <w:t>Wniosek o przyjęcie dziecka rozpatruje komisja rekrutacyjna, którą powołuje dyrektor przedszkola lub szkoły.</w:t>
      </w:r>
    </w:p>
    <w:p w14:paraId="0E4F752B" w14:textId="77777777" w:rsidR="000A2611" w:rsidRPr="000A2611" w:rsidRDefault="000A2611" w:rsidP="000A26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4BA554" w14:textId="1304E6B8" w:rsidR="007D686F" w:rsidRPr="000A2611" w:rsidRDefault="007D686F" w:rsidP="000A2611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2611">
        <w:rPr>
          <w:rFonts w:ascii="Arial" w:hAnsi="Arial" w:cs="Arial"/>
          <w:sz w:val="22"/>
          <w:szCs w:val="22"/>
        </w:rPr>
        <w:lastRenderedPageBreak/>
        <w:t xml:space="preserve">Postępowanie rekrutacyjne prowadzone jest dwuetapowo, w oparciu o kryteria                                     o charakterze ustawowym i lokalnym, o których </w:t>
      </w:r>
      <w:r w:rsidRPr="000A2611">
        <w:rPr>
          <w:rFonts w:ascii="Arial" w:hAnsi="Arial" w:cs="Arial"/>
          <w:color w:val="auto"/>
          <w:sz w:val="22"/>
          <w:szCs w:val="22"/>
        </w:rPr>
        <w:t>mowa w pkt 9.</w:t>
      </w:r>
    </w:p>
    <w:p w14:paraId="7BB5AA58" w14:textId="77777777" w:rsidR="000A2611" w:rsidRPr="000A2611" w:rsidRDefault="000A2611" w:rsidP="000A26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62B4B8" w14:textId="77777777" w:rsidR="002B7C16" w:rsidRPr="000A2611" w:rsidRDefault="007D686F" w:rsidP="000A2611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2611">
        <w:rPr>
          <w:rFonts w:ascii="Arial" w:eastAsia="Times New Roman" w:hAnsi="Arial" w:cs="Arial"/>
          <w:sz w:val="22"/>
          <w:szCs w:val="22"/>
          <w:lang w:eastAsia="pl-PL"/>
        </w:rPr>
        <w:t>Komisja ustala kolejność przyjęć na podstawie kryteriów, które spełnia kandydat. Jeśli kandydatów jest więcej niż wolnych miejsc na pierwszym etapie postępowania rekrutacyjnego bierze pod uwagę kryteria ustawowe:</w:t>
      </w:r>
    </w:p>
    <w:p w14:paraId="7C9490A2" w14:textId="6A7D9301" w:rsidR="002B7C16" w:rsidRPr="000A2611" w:rsidRDefault="007D686F" w:rsidP="000A2611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A2611">
        <w:rPr>
          <w:rFonts w:ascii="Arial" w:eastAsia="Times New Roman" w:hAnsi="Arial" w:cs="Arial"/>
          <w:sz w:val="22"/>
          <w:szCs w:val="22"/>
          <w:lang w:eastAsia="pl-PL"/>
        </w:rPr>
        <w:t>wielodzietność rodziny dziecka;</w:t>
      </w:r>
    </w:p>
    <w:p w14:paraId="0862BED1" w14:textId="77777777" w:rsidR="002B7C16" w:rsidRPr="000A2611" w:rsidRDefault="007D686F" w:rsidP="000A2611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2611">
        <w:rPr>
          <w:rFonts w:ascii="Arial" w:eastAsia="Times New Roman" w:hAnsi="Arial" w:cs="Arial"/>
          <w:sz w:val="22"/>
          <w:szCs w:val="22"/>
          <w:lang w:eastAsia="pl-PL"/>
        </w:rPr>
        <w:t xml:space="preserve"> niepełnosprawność dziecka;</w:t>
      </w:r>
    </w:p>
    <w:p w14:paraId="5AD31AB6" w14:textId="77777777" w:rsidR="002B7C16" w:rsidRPr="000A2611" w:rsidRDefault="007D686F" w:rsidP="000A2611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2611">
        <w:rPr>
          <w:rFonts w:ascii="Arial" w:eastAsia="Times New Roman" w:hAnsi="Arial" w:cs="Arial"/>
          <w:sz w:val="22"/>
          <w:szCs w:val="22"/>
          <w:lang w:eastAsia="pl-PL"/>
        </w:rPr>
        <w:t>niepełnosprawność jednego z rodziców dziecka;</w:t>
      </w:r>
    </w:p>
    <w:p w14:paraId="1CD8BDDB" w14:textId="77777777" w:rsidR="002B7C16" w:rsidRPr="000A2611" w:rsidRDefault="007D686F" w:rsidP="000A2611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2611">
        <w:rPr>
          <w:rFonts w:ascii="Arial" w:eastAsia="Times New Roman" w:hAnsi="Arial" w:cs="Arial"/>
          <w:sz w:val="22"/>
          <w:szCs w:val="22"/>
          <w:lang w:eastAsia="pl-PL"/>
        </w:rPr>
        <w:t>niepełnosprawność obojga rodziców dziecka;</w:t>
      </w:r>
    </w:p>
    <w:p w14:paraId="1B39C275" w14:textId="77777777" w:rsidR="002B7C16" w:rsidRPr="000A2611" w:rsidRDefault="007D686F" w:rsidP="000A2611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2611">
        <w:rPr>
          <w:rFonts w:ascii="Arial" w:eastAsia="Times New Roman" w:hAnsi="Arial" w:cs="Arial"/>
          <w:sz w:val="22"/>
          <w:szCs w:val="22"/>
          <w:lang w:eastAsia="pl-PL"/>
        </w:rPr>
        <w:t>niepełnosprawność rodzeństwa dziecka;</w:t>
      </w:r>
    </w:p>
    <w:p w14:paraId="2F39B308" w14:textId="77777777" w:rsidR="002B7C16" w:rsidRPr="000A2611" w:rsidRDefault="007D686F" w:rsidP="000A2611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2611">
        <w:rPr>
          <w:rFonts w:ascii="Arial" w:eastAsia="Times New Roman" w:hAnsi="Arial" w:cs="Arial"/>
          <w:sz w:val="22"/>
          <w:szCs w:val="22"/>
          <w:lang w:eastAsia="pl-PL"/>
        </w:rPr>
        <w:t>samotne wychowywanie dziecka w rodzinie;</w:t>
      </w:r>
    </w:p>
    <w:p w14:paraId="5C602F9D" w14:textId="77777777" w:rsidR="002B7C16" w:rsidRPr="000A2611" w:rsidRDefault="007D686F" w:rsidP="000A2611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2611">
        <w:rPr>
          <w:rFonts w:ascii="Arial" w:eastAsia="Times New Roman" w:hAnsi="Arial" w:cs="Arial"/>
          <w:sz w:val="22"/>
          <w:szCs w:val="22"/>
          <w:lang w:eastAsia="pl-PL"/>
        </w:rPr>
        <w:t>objęcie dziecka pieczą zastępczą.</w:t>
      </w:r>
    </w:p>
    <w:p w14:paraId="7B752C2B" w14:textId="77777777" w:rsidR="002B7C16" w:rsidRPr="000A2611" w:rsidRDefault="002B7C16" w:rsidP="000A2611">
      <w:pPr>
        <w:pStyle w:val="Default"/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44532773" w14:textId="1980BDC3" w:rsidR="007D686F" w:rsidRPr="000A2611" w:rsidRDefault="002B7C16" w:rsidP="000A26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2611">
        <w:rPr>
          <w:rFonts w:ascii="Arial" w:eastAsia="Times New Roman" w:hAnsi="Arial" w:cs="Arial"/>
          <w:sz w:val="22"/>
          <w:szCs w:val="22"/>
          <w:lang w:eastAsia="pl-PL"/>
        </w:rPr>
        <w:t>J</w:t>
      </w:r>
      <w:r w:rsidR="007D686F" w:rsidRPr="000A2611">
        <w:rPr>
          <w:rFonts w:ascii="Arial" w:eastAsia="Times New Roman" w:hAnsi="Arial" w:cs="Arial"/>
          <w:sz w:val="22"/>
          <w:szCs w:val="22"/>
          <w:lang w:eastAsia="pl-PL"/>
        </w:rPr>
        <w:t>eśli po pierwszym etapie postępowania rekrutacyjnego:</w:t>
      </w:r>
    </w:p>
    <w:p w14:paraId="451D3993" w14:textId="77777777" w:rsidR="007D686F" w:rsidRPr="000A2611" w:rsidRDefault="007D686F" w:rsidP="000A2611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dzieci uzyskają równorzędne wyniki,</w:t>
      </w:r>
    </w:p>
    <w:p w14:paraId="0D368B3B" w14:textId="71D393BB" w:rsidR="007D686F" w:rsidRPr="000A2611" w:rsidRDefault="007D686F" w:rsidP="000A2611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przedszkole lub szkoła nadal mają wolne miejsca, na drugim etapie komisja bierze pod uwagę tzw. kryteria </w:t>
      </w:r>
      <w:r w:rsidR="002B7C16"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lokalne, określone w </w:t>
      </w:r>
      <w:r w:rsidR="002B7C16" w:rsidRPr="000A2611">
        <w:rPr>
          <w:rFonts w:ascii="Arial" w:hAnsi="Arial" w:cs="Arial"/>
        </w:rPr>
        <w:t>Uchwale Nr 17.IV.2019 Rady Gminy Wiązowna z dnia 29 stycznia 2019 roku</w:t>
      </w:r>
      <w:r w:rsidR="002B7C16"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0C16FD45" w14:textId="77777777" w:rsidR="002B7C16" w:rsidRPr="000A2611" w:rsidRDefault="007D686F" w:rsidP="000A2611">
      <w:pPr>
        <w:spacing w:before="100" w:beforeAutospacing="1" w:after="100" w:afterAutospacing="1" w:line="276" w:lineRule="auto"/>
        <w:ind w:left="36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W tym przypadku punkty zostaną przyznane za to, że:</w:t>
      </w:r>
    </w:p>
    <w:p w14:paraId="5F9FF02B" w14:textId="15CD91DE" w:rsidR="002B7C16" w:rsidRPr="000A2611" w:rsidRDefault="007D686F" w:rsidP="000A2611">
      <w:pPr>
        <w:pStyle w:val="Akapitzlist"/>
        <w:numPr>
          <w:ilvl w:val="0"/>
          <w:numId w:val="3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rodzice/opiekunowie prawni rozliczają podatek dochodowy od osób fizycznych w Urzędzie Skarbowym w Otwocku, zgodnie z miejscem zamieszkania;</w:t>
      </w:r>
    </w:p>
    <w:p w14:paraId="01BBA352" w14:textId="77777777" w:rsidR="002B7C16" w:rsidRPr="000A2611" w:rsidRDefault="007D686F" w:rsidP="000A2611">
      <w:pPr>
        <w:pStyle w:val="Akapitzlist"/>
        <w:numPr>
          <w:ilvl w:val="0"/>
          <w:numId w:val="3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rodzeństwo ubiegające się o miejsce w przedszkolu oraz dziecko, którego w kolejnym roku szkolnym będzie kontynuowało edukację przedszkolną w przedszkolu lub oddziale przedszkolnym w placówce pierwszego wyboru;</w:t>
      </w:r>
    </w:p>
    <w:p w14:paraId="117C42C5" w14:textId="77777777" w:rsidR="002B7C16" w:rsidRPr="000A2611" w:rsidRDefault="007D686F" w:rsidP="000A2611">
      <w:pPr>
        <w:pStyle w:val="Akapitzlist"/>
        <w:numPr>
          <w:ilvl w:val="0"/>
          <w:numId w:val="3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rodzice/opiekunowie prawni deklarują pobyt dziecka w placówce powyżej podstawy programowej;</w:t>
      </w:r>
    </w:p>
    <w:p w14:paraId="1E3AD25E" w14:textId="77777777" w:rsidR="002B7C16" w:rsidRPr="000A2611" w:rsidRDefault="007D686F" w:rsidP="000A2611">
      <w:pPr>
        <w:pStyle w:val="Akapitzlist"/>
        <w:numPr>
          <w:ilvl w:val="0"/>
          <w:numId w:val="3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oboje rodzice/opiekunowie prawni pracują, wykonują pracę na podstawie umowy cywilnoprawnej, uczą się w trybie dziennym, prowadzą gospodarstwo rolne lub działalność gospodarczą;</w:t>
      </w:r>
    </w:p>
    <w:p w14:paraId="6D81B8AF" w14:textId="77777777" w:rsidR="002B7C16" w:rsidRPr="000A2611" w:rsidRDefault="007D686F" w:rsidP="000A2611">
      <w:pPr>
        <w:pStyle w:val="Akapitzlist"/>
        <w:numPr>
          <w:ilvl w:val="0"/>
          <w:numId w:val="3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dziecko wychowuje się w rodzinie objętej nadzorem kuratorskim lub wsparciem asystenta rodziny.</w:t>
      </w:r>
    </w:p>
    <w:p w14:paraId="4F0E24FB" w14:textId="77777777" w:rsidR="002B7C16" w:rsidRPr="000A2611" w:rsidRDefault="002B7C16" w:rsidP="000A2611">
      <w:pPr>
        <w:pStyle w:val="Akapitzlist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BA0DD71" w14:textId="77777777" w:rsidR="002B7C16" w:rsidRPr="00295859" w:rsidRDefault="0082389F" w:rsidP="00295859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hAnsi="Arial" w:cs="Arial"/>
        </w:rPr>
        <w:t xml:space="preserve">Spełnianie poszczególnych kryteriów (ustawowych i </w:t>
      </w:r>
      <w:r w:rsidR="002B7C16" w:rsidRPr="000A2611">
        <w:rPr>
          <w:rFonts w:ascii="Arial" w:hAnsi="Arial" w:cs="Arial"/>
        </w:rPr>
        <w:t>lokalnych</w:t>
      </w:r>
      <w:r w:rsidRPr="000A2611">
        <w:rPr>
          <w:rFonts w:ascii="Arial" w:hAnsi="Arial" w:cs="Arial"/>
        </w:rPr>
        <w:t xml:space="preserve">) musi być </w:t>
      </w:r>
      <w:proofErr w:type="gramStart"/>
      <w:r w:rsidRPr="000A2611">
        <w:rPr>
          <w:rFonts w:ascii="Arial" w:hAnsi="Arial" w:cs="Arial"/>
        </w:rPr>
        <w:t>potwierdzone  i</w:t>
      </w:r>
      <w:proofErr w:type="gramEnd"/>
      <w:r w:rsidRPr="000A2611">
        <w:rPr>
          <w:rFonts w:ascii="Arial" w:hAnsi="Arial" w:cs="Arial"/>
        </w:rPr>
        <w:t xml:space="preserve"> udokumentowane. </w:t>
      </w:r>
    </w:p>
    <w:p w14:paraId="5B6E06D2" w14:textId="77777777" w:rsidR="00295859" w:rsidRPr="000A2611" w:rsidRDefault="00295859" w:rsidP="00295859">
      <w:pPr>
        <w:pStyle w:val="Akapitzlist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2368057" w14:textId="32130C38" w:rsidR="002B7C16" w:rsidRPr="00295859" w:rsidRDefault="0082389F" w:rsidP="00295859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hAnsi="Arial" w:cs="Arial"/>
        </w:rPr>
        <w:t xml:space="preserve">Przewodniczący komisji rekrutacyjnej w danej placówce do żądania dokumentów potwierdzających okoliczności </w:t>
      </w:r>
      <w:proofErr w:type="gramStart"/>
      <w:r w:rsidRPr="000A2611">
        <w:rPr>
          <w:rFonts w:ascii="Arial" w:hAnsi="Arial" w:cs="Arial"/>
        </w:rPr>
        <w:t>zawarte  w</w:t>
      </w:r>
      <w:proofErr w:type="gramEnd"/>
      <w:r w:rsidRPr="000A2611">
        <w:rPr>
          <w:rFonts w:ascii="Arial" w:hAnsi="Arial" w:cs="Arial"/>
        </w:rPr>
        <w:t xml:space="preserve"> oświadczeniach. Może również zwrócić się do Wójta o ich potwierdzenie</w:t>
      </w:r>
      <w:r w:rsidR="002B7C16" w:rsidRPr="000A2611">
        <w:rPr>
          <w:rFonts w:ascii="Arial" w:hAnsi="Arial" w:cs="Arial"/>
        </w:rPr>
        <w:t>.</w:t>
      </w:r>
      <w:r w:rsidR="00295859">
        <w:rPr>
          <w:rFonts w:ascii="Arial" w:hAnsi="Arial" w:cs="Arial"/>
        </w:rPr>
        <w:t xml:space="preserve"> </w:t>
      </w:r>
      <w:r w:rsidR="00F07307" w:rsidRPr="00295859">
        <w:rPr>
          <w:rFonts w:ascii="Arial" w:eastAsia="Times New Roman" w:hAnsi="Arial" w:cs="Arial"/>
          <w:kern w:val="0"/>
          <w:lang w:eastAsia="pl-PL"/>
          <w14:ligatures w14:val="none"/>
        </w:rPr>
        <w:t xml:space="preserve">Aby potwierdzić oświadczenie </w:t>
      </w:r>
      <w:r w:rsidRPr="00295859">
        <w:rPr>
          <w:rFonts w:ascii="Arial" w:eastAsia="Times New Roman" w:hAnsi="Arial" w:cs="Arial"/>
          <w:kern w:val="0"/>
          <w:lang w:eastAsia="pl-PL"/>
          <w14:ligatures w14:val="none"/>
        </w:rPr>
        <w:t>Wójt</w:t>
      </w:r>
      <w:r w:rsidR="00F07307" w:rsidRPr="00295859">
        <w:rPr>
          <w:rFonts w:ascii="Arial" w:eastAsia="Times New Roman" w:hAnsi="Arial" w:cs="Arial"/>
          <w:kern w:val="0"/>
          <w:lang w:eastAsia="pl-PL"/>
          <w14:ligatures w14:val="none"/>
        </w:rPr>
        <w:t xml:space="preserve"> może:</w:t>
      </w:r>
    </w:p>
    <w:p w14:paraId="61903BF7" w14:textId="77777777" w:rsidR="002B7C16" w:rsidRPr="000A2611" w:rsidRDefault="00F07307" w:rsidP="000A2611">
      <w:pPr>
        <w:pStyle w:val="Akapitzlist"/>
        <w:numPr>
          <w:ilvl w:val="0"/>
          <w:numId w:val="3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skorzystać z informacji, do których ma dostęp z urzędu,</w:t>
      </w:r>
    </w:p>
    <w:p w14:paraId="578DC1A1" w14:textId="77777777" w:rsidR="002B7C16" w:rsidRPr="000A2611" w:rsidRDefault="00F07307" w:rsidP="000A2611">
      <w:pPr>
        <w:pStyle w:val="Akapitzlist"/>
        <w:numPr>
          <w:ilvl w:val="0"/>
          <w:numId w:val="3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wystąpić o nie do instytucji publicznych,</w:t>
      </w:r>
    </w:p>
    <w:p w14:paraId="6B069BED" w14:textId="77777777" w:rsidR="002B7C16" w:rsidRPr="00295859" w:rsidRDefault="00F07307" w:rsidP="000A2611">
      <w:pPr>
        <w:pStyle w:val="Akapitzlist"/>
        <w:numPr>
          <w:ilvl w:val="0"/>
          <w:numId w:val="3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zweryfikować oświadczenie o samotnym wychowywaniu dziecka na podstawie wywiadu środowiskowego</w:t>
      </w:r>
      <w:r w:rsidR="002B7C16" w:rsidRPr="000A2611">
        <w:rPr>
          <w:rFonts w:ascii="Arial" w:hAnsi="Arial" w:cs="Arial"/>
        </w:rPr>
        <w:t>.</w:t>
      </w:r>
    </w:p>
    <w:p w14:paraId="549B0ABE" w14:textId="77777777" w:rsidR="00295859" w:rsidRPr="000A2611" w:rsidRDefault="00295859" w:rsidP="00295859">
      <w:pPr>
        <w:pStyle w:val="Akapitzlist"/>
        <w:spacing w:before="100" w:beforeAutospacing="1" w:after="100" w:afterAutospacing="1" w:line="276" w:lineRule="auto"/>
        <w:ind w:left="144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366ECFE" w14:textId="1027DEC5" w:rsidR="002B7C16" w:rsidRDefault="00F07307" w:rsidP="000A2611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Jeśli weryfikacja wykaże, że informacje z oświadczenia nie są prawdziwe lub </w:t>
      </w:r>
      <w:r w:rsidR="006B7E4D">
        <w:rPr>
          <w:rFonts w:ascii="Arial" w:eastAsia="Times New Roman" w:hAnsi="Arial" w:cs="Arial"/>
          <w:kern w:val="0"/>
          <w:lang w:eastAsia="pl-PL"/>
          <w14:ligatures w14:val="none"/>
        </w:rPr>
        <w:t xml:space="preserve">rodzic/ opiekun prawny 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złoży dokumentów, które potwierdzają, </w:t>
      </w:r>
      <w:r w:rsidR="006B7E4D">
        <w:rPr>
          <w:rFonts w:ascii="Arial" w:eastAsia="Times New Roman" w:hAnsi="Arial" w:cs="Arial"/>
          <w:kern w:val="0"/>
          <w:lang w:eastAsia="pl-PL"/>
          <w14:ligatures w14:val="none"/>
        </w:rPr>
        <w:t>spełnianie danego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 kryterium, komisja rekrutacyjna nie uwzględni tego kryterium w rekrutacji.</w:t>
      </w:r>
    </w:p>
    <w:p w14:paraId="76C14536" w14:textId="77777777" w:rsidR="00295859" w:rsidRPr="000A2611" w:rsidRDefault="00295859" w:rsidP="00295859">
      <w:pPr>
        <w:pStyle w:val="Akapitzlist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818613C" w14:textId="0F328422" w:rsidR="00295859" w:rsidRPr="00295859" w:rsidRDefault="007D686F" w:rsidP="00295859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hAnsi="Arial" w:cs="Arial"/>
          <w:b/>
          <w:bCs/>
        </w:rPr>
        <w:t>Kandydaci spoza gminy nie biorą udziału w procesie elektronicznej rekrutacji.</w:t>
      </w:r>
      <w:r w:rsidRPr="000A2611">
        <w:rPr>
          <w:rFonts w:ascii="Arial" w:hAnsi="Arial" w:cs="Arial"/>
          <w:bCs/>
        </w:rPr>
        <w:t xml:space="preserve"> </w:t>
      </w:r>
      <w:r w:rsidRPr="000A2611">
        <w:rPr>
          <w:rFonts w:ascii="Arial" w:hAnsi="Arial" w:cs="Arial"/>
        </w:rPr>
        <w:t>Mogą oni uczestniczyć w rekrutacji uzupełniającej</w:t>
      </w:r>
      <w:r w:rsidR="00295859">
        <w:rPr>
          <w:rFonts w:ascii="Arial" w:hAnsi="Arial" w:cs="Arial"/>
        </w:rPr>
        <w:t xml:space="preserve"> (prowadzonej w formie papierowej)</w:t>
      </w:r>
      <w:r w:rsidRPr="000A2611">
        <w:rPr>
          <w:rFonts w:ascii="Arial" w:hAnsi="Arial" w:cs="Arial"/>
        </w:rPr>
        <w:t xml:space="preserve">, prowadzonej po zakończeniu postępowania rekrutacyjnego, </w:t>
      </w:r>
      <w:r w:rsidRPr="000A2611">
        <w:rPr>
          <w:rFonts w:ascii="Arial" w:hAnsi="Arial" w:cs="Arial"/>
          <w:b/>
          <w:bCs/>
        </w:rPr>
        <w:t xml:space="preserve">o ile placówka </w:t>
      </w:r>
      <w:r w:rsidR="00295859">
        <w:rPr>
          <w:rFonts w:ascii="Arial" w:hAnsi="Arial" w:cs="Arial"/>
          <w:b/>
          <w:bCs/>
        </w:rPr>
        <w:t xml:space="preserve">będzie dysponować wolnymi miejscami.  </w:t>
      </w:r>
    </w:p>
    <w:p w14:paraId="0AB119E6" w14:textId="77777777" w:rsidR="00295859" w:rsidRPr="00295859" w:rsidRDefault="00295859" w:rsidP="00295859">
      <w:pPr>
        <w:pStyle w:val="Akapitzlis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FAAE8C7" w14:textId="77777777" w:rsidR="00295859" w:rsidRPr="00295859" w:rsidRDefault="00295859" w:rsidP="00295859">
      <w:pPr>
        <w:pStyle w:val="Akapitzlist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EEF7DC" w14:textId="612DE44C" w:rsidR="002B7C16" w:rsidRDefault="002B7C16" w:rsidP="000A2611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="00F07307"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Wyniki postępowania rekrutacyjnego</w:t>
      </w:r>
      <w:r w:rsidRPr="000A261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: </w:t>
      </w:r>
      <w:r w:rsidR="00F07307" w:rsidRPr="000A2611">
        <w:rPr>
          <w:rFonts w:ascii="Arial" w:eastAsia="Times New Roman" w:hAnsi="Arial" w:cs="Arial"/>
          <w:kern w:val="0"/>
          <w:lang w:eastAsia="pl-PL"/>
          <w14:ligatures w14:val="none"/>
        </w:rPr>
        <w:t>Komisja rekrutacyjna podaje wyniki rekrutacji w formie listy dzieci zakwalifikowanych i niezakwalifikowanych do przyjęcia.</w:t>
      </w:r>
      <w:r w:rsidR="0082389F"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 Listy ukażą się 24 marca 2026 r., od godz. 12.00.</w:t>
      </w:r>
    </w:p>
    <w:p w14:paraId="64F7F32C" w14:textId="77777777" w:rsidR="00295859" w:rsidRPr="000A2611" w:rsidRDefault="00295859" w:rsidP="00295859">
      <w:pPr>
        <w:pStyle w:val="Akapitzlist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E90E107" w14:textId="794FE57A" w:rsidR="002B7C16" w:rsidRDefault="00F07307" w:rsidP="000A2611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Jeśli dziecko zostało zakwalifikowane do przyjęcia, </w:t>
      </w:r>
      <w:r w:rsidR="002B7C16" w:rsidRPr="000A2611">
        <w:rPr>
          <w:rFonts w:ascii="Arial" w:eastAsia="Times New Roman" w:hAnsi="Arial" w:cs="Arial"/>
          <w:kern w:val="0"/>
          <w:lang w:eastAsia="pl-PL"/>
          <w14:ligatures w14:val="none"/>
        </w:rPr>
        <w:t>rodzi</w:t>
      </w:r>
      <w:r w:rsidR="006B7E4D">
        <w:rPr>
          <w:rFonts w:ascii="Arial" w:eastAsia="Times New Roman" w:hAnsi="Arial" w:cs="Arial"/>
          <w:kern w:val="0"/>
          <w:lang w:eastAsia="pl-PL"/>
          <w14:ligatures w14:val="none"/>
        </w:rPr>
        <w:t>c/ opiekun prawny</w:t>
      </w:r>
      <w:r w:rsidR="002B7C16"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9585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potwierd</w:t>
      </w:r>
      <w:r w:rsidR="002B7C16" w:rsidRPr="0029585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</w:t>
      </w:r>
      <w:r w:rsidRPr="0029585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wolę zapisu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 dziecka</w:t>
      </w:r>
      <w:r w:rsidR="002B7C16"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pisemnie – w przedszkolu lub szkole, do której zostało zakwalifikowane</w:t>
      </w:r>
      <w:r w:rsidR="002B7C16"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terminie do 31 marca 2025 r., do godz. 15.00.</w:t>
      </w:r>
    </w:p>
    <w:p w14:paraId="65EF4B11" w14:textId="77777777" w:rsidR="00295859" w:rsidRPr="00295859" w:rsidRDefault="00295859" w:rsidP="00295859">
      <w:pPr>
        <w:pStyle w:val="Akapitzlis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96D01E9" w14:textId="77777777" w:rsidR="00295859" w:rsidRPr="000A2611" w:rsidRDefault="00295859" w:rsidP="00295859">
      <w:pPr>
        <w:pStyle w:val="Akapitzlist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BFD58BC" w14:textId="4BE3364B" w:rsidR="002B7C16" w:rsidRDefault="00F07307" w:rsidP="000A2611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 Komisja rekrutacyjna przyjmuje dziecko do </w:t>
      </w:r>
      <w:r w:rsidR="002B7C16"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przedszkola/ oddziału przedszkolnego </w:t>
      </w:r>
      <w:r w:rsidR="00550E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</w:t>
      </w:r>
      <w:r w:rsidR="002B7C16"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w szkole 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szkoły, jeżeli zostało zakwalifikowane do przyjęcia i rodzice</w:t>
      </w:r>
      <w:r w:rsidR="006B7E4D">
        <w:rPr>
          <w:rFonts w:ascii="Arial" w:eastAsia="Times New Roman" w:hAnsi="Arial" w:cs="Arial"/>
          <w:kern w:val="0"/>
          <w:lang w:eastAsia="pl-PL"/>
          <w14:ligatures w14:val="none"/>
        </w:rPr>
        <w:t>/ opiekunowie prawni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potwierdzili wolę zapisu. </w:t>
      </w:r>
    </w:p>
    <w:p w14:paraId="4E4A21A6" w14:textId="77777777" w:rsidR="00295859" w:rsidRPr="000A2611" w:rsidRDefault="00295859" w:rsidP="00295859">
      <w:pPr>
        <w:pStyle w:val="Akapitzlist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7BC1C45" w14:textId="77777777" w:rsidR="00295859" w:rsidRDefault="00F07307" w:rsidP="000A2611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koniec rekrutacji komisja podaje do publicznej wiadomości listę dzieci przyjętych i nieprzyjętych do przedszkola lub szkoły</w:t>
      </w:r>
      <w:r w:rsidR="002B7C16"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 (8 kwietnia 2026 r., od godz. 12.00).</w:t>
      </w:r>
    </w:p>
    <w:p w14:paraId="46956226" w14:textId="77777777" w:rsidR="00295859" w:rsidRPr="00295859" w:rsidRDefault="00295859" w:rsidP="00295859">
      <w:pPr>
        <w:pStyle w:val="Akapitzlist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71649E2A" w14:textId="397B425B" w:rsidR="00F07307" w:rsidRPr="00295859" w:rsidRDefault="00295859" w:rsidP="000A2611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="00F07307" w:rsidRPr="0029585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Procedura odwoławcza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: </w:t>
      </w:r>
      <w:r w:rsidR="00F07307" w:rsidRPr="00295859">
        <w:rPr>
          <w:rFonts w:ascii="Arial" w:eastAsia="Times New Roman" w:hAnsi="Arial" w:cs="Arial"/>
          <w:kern w:val="0"/>
          <w:lang w:eastAsia="pl-PL"/>
          <w14:ligatures w14:val="none"/>
        </w:rPr>
        <w:t>Rodzice</w:t>
      </w:r>
      <w:r w:rsidR="006B7E4D">
        <w:rPr>
          <w:rFonts w:ascii="Arial" w:eastAsia="Times New Roman" w:hAnsi="Arial" w:cs="Arial"/>
          <w:kern w:val="0"/>
          <w:lang w:eastAsia="pl-PL"/>
          <w14:ligatures w14:val="none"/>
        </w:rPr>
        <w:t>/opiekunowie prawni</w:t>
      </w:r>
      <w:r w:rsidR="00F07307" w:rsidRPr="00295859">
        <w:rPr>
          <w:rFonts w:ascii="Arial" w:eastAsia="Times New Roman" w:hAnsi="Arial" w:cs="Arial"/>
          <w:kern w:val="0"/>
          <w:lang w:eastAsia="pl-PL"/>
          <w14:ligatures w14:val="none"/>
        </w:rPr>
        <w:t xml:space="preserve"> dzieci, które nie zostały przyjęte mogą:</w:t>
      </w:r>
    </w:p>
    <w:p w14:paraId="3C14B0B6" w14:textId="7B35D5D5" w:rsidR="00F07307" w:rsidRPr="000A2611" w:rsidRDefault="00F07307" w:rsidP="000A2611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 w:rsidR="00295859">
        <w:rPr>
          <w:rFonts w:ascii="Arial" w:eastAsia="Times New Roman" w:hAnsi="Arial" w:cs="Arial"/>
          <w:kern w:val="0"/>
          <w:lang w:eastAsia="pl-PL"/>
          <w14:ligatures w14:val="none"/>
        </w:rPr>
        <w:t>) w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nioskować do komisji rekrutacyjnej o sporządzenie uzasadnienia odmowy przyjęcia dziecka do szkoły.</w:t>
      </w:r>
      <w:r w:rsidR="000A2611"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6B7E4D">
        <w:rPr>
          <w:rFonts w:ascii="Arial" w:eastAsia="Times New Roman" w:hAnsi="Arial" w:cs="Arial"/>
          <w:kern w:val="0"/>
          <w:lang w:eastAsia="pl-PL"/>
          <w14:ligatures w14:val="none"/>
        </w:rPr>
        <w:t xml:space="preserve">Mają 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na to 3 dni od dnia podania do publicznej wiadomości listy dzieci przyjętych i nieprzyjętych</w:t>
      </w:r>
      <w:r w:rsidR="00295859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46C62AC5" w14:textId="6888439F" w:rsidR="00F07307" w:rsidRDefault="00F07307" w:rsidP="006B7E4D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2</w:t>
      </w:r>
      <w:r w:rsidR="00295859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295859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o otrzymaniu uzasadnienia wnieść do dyrektora szkoły odwołanie od rozstrzygnięcia komisji rekrutacyjnej</w:t>
      </w:r>
      <w:r w:rsidR="000A2611" w:rsidRPr="000A2611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="006B7E4D"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Pr="000A2611">
        <w:rPr>
          <w:rFonts w:ascii="Arial" w:eastAsia="Times New Roman" w:hAnsi="Arial" w:cs="Arial"/>
          <w:kern w:val="0"/>
          <w:lang w:eastAsia="pl-PL"/>
          <w14:ligatures w14:val="none"/>
        </w:rPr>
        <w:t>ają na to 3 dni od dnia otrzymania uzasadnienia.</w:t>
      </w:r>
    </w:p>
    <w:p w14:paraId="501EF078" w14:textId="77777777" w:rsidR="006B7E4D" w:rsidRPr="006B7E4D" w:rsidRDefault="006B7E4D" w:rsidP="006B7E4D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9872956" w14:textId="2705626B" w:rsidR="00295859" w:rsidRDefault="00295859" w:rsidP="00295859">
      <w:pPr>
        <w:pStyle w:val="Defaul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Postępowania rekrutacyjne odbywa się w oparciu o przepisy rozdziału 6 ustawy z dnia                   14 grudnia 2016 r. Prawo oświatowe (Dz.</w:t>
      </w:r>
      <w:r w:rsidR="005E2E46"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hAnsi="Times New Roman" w:cs="Times New Roman"/>
          <w:bCs/>
          <w:i/>
        </w:rPr>
        <w:t>U z 202</w:t>
      </w:r>
      <w:r w:rsidR="00550EDD">
        <w:rPr>
          <w:rFonts w:ascii="Times New Roman" w:hAnsi="Times New Roman" w:cs="Times New Roman"/>
          <w:bCs/>
          <w:i/>
        </w:rPr>
        <w:t>5</w:t>
      </w:r>
      <w:r>
        <w:rPr>
          <w:rFonts w:ascii="Times New Roman" w:hAnsi="Times New Roman" w:cs="Times New Roman"/>
          <w:bCs/>
          <w:i/>
        </w:rPr>
        <w:t xml:space="preserve"> poz. </w:t>
      </w:r>
      <w:r w:rsidR="00550EDD">
        <w:rPr>
          <w:rFonts w:ascii="Times New Roman" w:hAnsi="Times New Roman" w:cs="Times New Roman"/>
          <w:bCs/>
          <w:i/>
        </w:rPr>
        <w:t>1043</w:t>
      </w:r>
      <w:r>
        <w:rPr>
          <w:rFonts w:ascii="Times New Roman" w:hAnsi="Times New Roman" w:cs="Times New Roman"/>
          <w:bCs/>
          <w:i/>
        </w:rPr>
        <w:t xml:space="preserve">).  </w:t>
      </w:r>
    </w:p>
    <w:p w14:paraId="73B1E8F8" w14:textId="77777777" w:rsidR="00F07307" w:rsidRDefault="00F07307" w:rsidP="0071017F">
      <w:pPr>
        <w:spacing w:before="100" w:beforeAutospacing="1" w:after="100" w:afterAutospacing="1"/>
        <w:ind w:firstLine="708"/>
        <w:rPr>
          <w:rFonts w:ascii="Arial" w:hAnsi="Arial" w:cs="Arial"/>
          <w:b/>
          <w:bCs/>
        </w:rPr>
      </w:pPr>
    </w:p>
    <w:p w14:paraId="75A8D065" w14:textId="77777777" w:rsidR="004C67D0" w:rsidRDefault="004C67D0" w:rsidP="0071017F">
      <w:pPr>
        <w:spacing w:before="100" w:beforeAutospacing="1" w:after="100" w:afterAutospacing="1" w:line="259" w:lineRule="auto"/>
        <w:jc w:val="both"/>
        <w:rPr>
          <w:rFonts w:ascii="Arial" w:hAnsi="Arial" w:cs="Arial"/>
          <w:b/>
          <w:bCs/>
        </w:rPr>
      </w:pPr>
    </w:p>
    <w:p w14:paraId="54F0516E" w14:textId="77777777" w:rsidR="000A2611" w:rsidRDefault="000A2611" w:rsidP="0071017F">
      <w:pPr>
        <w:spacing w:before="100" w:beforeAutospacing="1" w:after="100" w:afterAutospacing="1" w:line="259" w:lineRule="auto"/>
        <w:jc w:val="both"/>
        <w:rPr>
          <w:rFonts w:ascii="Arial" w:eastAsia="Times New Roman" w:hAnsi="Arial" w:cs="Arial"/>
        </w:rPr>
      </w:pPr>
    </w:p>
    <w:p w14:paraId="67510A4B" w14:textId="77777777" w:rsidR="004C67D0" w:rsidRDefault="004C67D0" w:rsidP="004C67D0">
      <w:pPr>
        <w:jc w:val="right"/>
        <w:rPr>
          <w:rFonts w:ascii="Arial" w:eastAsia="Times New Roman" w:hAnsi="Arial" w:cs="Arial"/>
          <w:lang w:eastAsia="pl-PL"/>
        </w:rPr>
      </w:pPr>
    </w:p>
    <w:sectPr w:rsidR="004C67D0" w:rsidSect="00295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A0C"/>
    <w:multiLevelType w:val="hybridMultilevel"/>
    <w:tmpl w:val="1DC44E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1A3CA1"/>
    <w:multiLevelType w:val="multilevel"/>
    <w:tmpl w:val="4166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779E6"/>
    <w:multiLevelType w:val="hybridMultilevel"/>
    <w:tmpl w:val="99446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D5A"/>
    <w:multiLevelType w:val="multilevel"/>
    <w:tmpl w:val="DD8C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F6F9C"/>
    <w:multiLevelType w:val="multilevel"/>
    <w:tmpl w:val="E838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946D0"/>
    <w:multiLevelType w:val="multilevel"/>
    <w:tmpl w:val="9C64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A1831"/>
    <w:multiLevelType w:val="multilevel"/>
    <w:tmpl w:val="6746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760B1"/>
    <w:multiLevelType w:val="multilevel"/>
    <w:tmpl w:val="4BA8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0415B"/>
    <w:multiLevelType w:val="multilevel"/>
    <w:tmpl w:val="DDC6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33C92"/>
    <w:multiLevelType w:val="multilevel"/>
    <w:tmpl w:val="DA7C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A2333"/>
    <w:multiLevelType w:val="multilevel"/>
    <w:tmpl w:val="26A2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0289A"/>
    <w:multiLevelType w:val="hybridMultilevel"/>
    <w:tmpl w:val="A5D8F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D1C61"/>
    <w:multiLevelType w:val="multilevel"/>
    <w:tmpl w:val="FBA6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81895"/>
    <w:multiLevelType w:val="multilevel"/>
    <w:tmpl w:val="6ADA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1258B"/>
    <w:multiLevelType w:val="multilevel"/>
    <w:tmpl w:val="0BF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243AC6"/>
    <w:multiLevelType w:val="multilevel"/>
    <w:tmpl w:val="EB34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953D69"/>
    <w:multiLevelType w:val="hybridMultilevel"/>
    <w:tmpl w:val="4AB42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10890"/>
    <w:multiLevelType w:val="multilevel"/>
    <w:tmpl w:val="6766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97968"/>
    <w:multiLevelType w:val="multilevel"/>
    <w:tmpl w:val="BAD2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73ADA"/>
    <w:multiLevelType w:val="hybridMultilevel"/>
    <w:tmpl w:val="F9F82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90C41"/>
    <w:multiLevelType w:val="hybridMultilevel"/>
    <w:tmpl w:val="3A1C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C7794"/>
    <w:multiLevelType w:val="multilevel"/>
    <w:tmpl w:val="7944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3A61A2"/>
    <w:multiLevelType w:val="multilevel"/>
    <w:tmpl w:val="86DC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BE2F16"/>
    <w:multiLevelType w:val="hybridMultilevel"/>
    <w:tmpl w:val="6922DDC0"/>
    <w:lvl w:ilvl="0" w:tplc="36D4D6D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E254347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B702A0"/>
    <w:multiLevelType w:val="multilevel"/>
    <w:tmpl w:val="B078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83107"/>
    <w:multiLevelType w:val="multilevel"/>
    <w:tmpl w:val="3C6C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DA31D9"/>
    <w:multiLevelType w:val="hybridMultilevel"/>
    <w:tmpl w:val="B3C870CE"/>
    <w:lvl w:ilvl="0" w:tplc="3850D6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824EEE"/>
    <w:multiLevelType w:val="multilevel"/>
    <w:tmpl w:val="7B38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72A37"/>
    <w:multiLevelType w:val="hybridMultilevel"/>
    <w:tmpl w:val="B2944BFC"/>
    <w:lvl w:ilvl="0" w:tplc="683088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E1766"/>
    <w:multiLevelType w:val="multilevel"/>
    <w:tmpl w:val="CFF0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571CAD"/>
    <w:multiLevelType w:val="multilevel"/>
    <w:tmpl w:val="7F18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F627B2"/>
    <w:multiLevelType w:val="multilevel"/>
    <w:tmpl w:val="10E8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4819FD"/>
    <w:multiLevelType w:val="multilevel"/>
    <w:tmpl w:val="5732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BF0134"/>
    <w:multiLevelType w:val="multilevel"/>
    <w:tmpl w:val="D200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111747">
    <w:abstractNumId w:val="20"/>
  </w:num>
  <w:num w:numId="2" w16cid:durableId="1843548313">
    <w:abstractNumId w:val="12"/>
  </w:num>
  <w:num w:numId="3" w16cid:durableId="1991904540">
    <w:abstractNumId w:val="32"/>
  </w:num>
  <w:num w:numId="4" w16cid:durableId="221990443">
    <w:abstractNumId w:val="8"/>
  </w:num>
  <w:num w:numId="5" w16cid:durableId="1392850726">
    <w:abstractNumId w:val="6"/>
  </w:num>
  <w:num w:numId="6" w16cid:durableId="684938692">
    <w:abstractNumId w:val="33"/>
  </w:num>
  <w:num w:numId="7" w16cid:durableId="1115177928">
    <w:abstractNumId w:val="31"/>
  </w:num>
  <w:num w:numId="8" w16cid:durableId="1255557518">
    <w:abstractNumId w:val="1"/>
  </w:num>
  <w:num w:numId="9" w16cid:durableId="1296793095">
    <w:abstractNumId w:val="7"/>
  </w:num>
  <w:num w:numId="10" w16cid:durableId="8219504">
    <w:abstractNumId w:val="9"/>
  </w:num>
  <w:num w:numId="11" w16cid:durableId="656151357">
    <w:abstractNumId w:val="29"/>
  </w:num>
  <w:num w:numId="12" w16cid:durableId="157697347">
    <w:abstractNumId w:val="17"/>
  </w:num>
  <w:num w:numId="13" w16cid:durableId="1159731528">
    <w:abstractNumId w:val="22"/>
  </w:num>
  <w:num w:numId="14" w16cid:durableId="826366633">
    <w:abstractNumId w:val="3"/>
  </w:num>
  <w:num w:numId="15" w16cid:durableId="998968881">
    <w:abstractNumId w:val="24"/>
  </w:num>
  <w:num w:numId="16" w16cid:durableId="576399175">
    <w:abstractNumId w:val="10"/>
  </w:num>
  <w:num w:numId="17" w16cid:durableId="1688629291">
    <w:abstractNumId w:val="30"/>
  </w:num>
  <w:num w:numId="18" w16cid:durableId="340816720">
    <w:abstractNumId w:val="21"/>
  </w:num>
  <w:num w:numId="19" w16cid:durableId="278489603">
    <w:abstractNumId w:val="4"/>
  </w:num>
  <w:num w:numId="20" w16cid:durableId="1241717242">
    <w:abstractNumId w:val="13"/>
  </w:num>
  <w:num w:numId="21" w16cid:durableId="65958320">
    <w:abstractNumId w:val="18"/>
  </w:num>
  <w:num w:numId="22" w16cid:durableId="1189176232">
    <w:abstractNumId w:val="14"/>
  </w:num>
  <w:num w:numId="23" w16cid:durableId="824854079">
    <w:abstractNumId w:val="27"/>
  </w:num>
  <w:num w:numId="24" w16cid:durableId="1064067891">
    <w:abstractNumId w:val="5"/>
  </w:num>
  <w:num w:numId="25" w16cid:durableId="1515151073">
    <w:abstractNumId w:val="25"/>
  </w:num>
  <w:num w:numId="26" w16cid:durableId="2130661739">
    <w:abstractNumId w:val="15"/>
  </w:num>
  <w:num w:numId="27" w16cid:durableId="967780233">
    <w:abstractNumId w:val="19"/>
  </w:num>
  <w:num w:numId="28" w16cid:durableId="1948001730">
    <w:abstractNumId w:val="2"/>
  </w:num>
  <w:num w:numId="29" w16cid:durableId="1371607573">
    <w:abstractNumId w:val="11"/>
  </w:num>
  <w:num w:numId="30" w16cid:durableId="981812083">
    <w:abstractNumId w:val="28"/>
  </w:num>
  <w:num w:numId="31" w16cid:durableId="1777938599">
    <w:abstractNumId w:val="23"/>
  </w:num>
  <w:num w:numId="32" w16cid:durableId="1407264216">
    <w:abstractNumId w:val="26"/>
  </w:num>
  <w:num w:numId="33" w16cid:durableId="1621374292">
    <w:abstractNumId w:val="16"/>
  </w:num>
  <w:num w:numId="34" w16cid:durableId="27324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AA"/>
    <w:rsid w:val="00001FC8"/>
    <w:rsid w:val="000A2611"/>
    <w:rsid w:val="001531F2"/>
    <w:rsid w:val="00295859"/>
    <w:rsid w:val="002B7C16"/>
    <w:rsid w:val="004A41D7"/>
    <w:rsid w:val="004B51BE"/>
    <w:rsid w:val="004C67D0"/>
    <w:rsid w:val="00550EDD"/>
    <w:rsid w:val="00577EEB"/>
    <w:rsid w:val="005E2E46"/>
    <w:rsid w:val="006B7E4D"/>
    <w:rsid w:val="006F2CCC"/>
    <w:rsid w:val="0071017F"/>
    <w:rsid w:val="007770A8"/>
    <w:rsid w:val="007D686F"/>
    <w:rsid w:val="0082389F"/>
    <w:rsid w:val="009B2C88"/>
    <w:rsid w:val="00A70752"/>
    <w:rsid w:val="00AC39F3"/>
    <w:rsid w:val="00BC4D05"/>
    <w:rsid w:val="00C02B72"/>
    <w:rsid w:val="00E702EC"/>
    <w:rsid w:val="00F07307"/>
    <w:rsid w:val="00F250AA"/>
    <w:rsid w:val="00F5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1D82"/>
  <w15:chartTrackingRefBased/>
  <w15:docId w15:val="{52739202-75C9-4B2F-8FF6-AC29E3A9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7D0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25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5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5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5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50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50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50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0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5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50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50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5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5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5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50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5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5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5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5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50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50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5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50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50A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B2C8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39F3"/>
    <w:rPr>
      <w:color w:val="605E5C"/>
      <w:shd w:val="clear" w:color="auto" w:fill="E1DFDD"/>
    </w:rPr>
  </w:style>
  <w:style w:type="paragraph" w:customStyle="1" w:styleId="Default">
    <w:name w:val="Default"/>
    <w:rsid w:val="00A707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borp-kandydat.vulcan.net.pl/gminawiazowna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u.kozlowska</dc:creator>
  <cp:keywords/>
  <dc:description/>
  <cp:lastModifiedBy>Edyta Czajka</cp:lastModifiedBy>
  <cp:revision>2</cp:revision>
  <dcterms:created xsi:type="dcterms:W3CDTF">2026-03-04T12:28:00Z</dcterms:created>
  <dcterms:modified xsi:type="dcterms:W3CDTF">2026-03-04T12:28:00Z</dcterms:modified>
</cp:coreProperties>
</file>