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07BA" w14:textId="77777777" w:rsidR="00563D39" w:rsidRDefault="00563D39" w:rsidP="00563D39">
      <w:pPr>
        <w:jc w:val="center"/>
        <w:rPr>
          <w:b/>
          <w:sz w:val="22"/>
          <w:szCs w:val="22"/>
        </w:rPr>
      </w:pPr>
    </w:p>
    <w:p w14:paraId="4510247D" w14:textId="77777777" w:rsidR="00563D39" w:rsidRDefault="00563D39" w:rsidP="004130A4">
      <w:pPr>
        <w:widowControl/>
        <w:shd w:val="clear" w:color="auto" w:fill="AEAAAA" w:themeFill="background2" w:themeFillShade="BF"/>
        <w:suppressAutoHyphens w:val="0"/>
        <w:spacing w:line="270" w:lineRule="atLeast"/>
        <w:jc w:val="center"/>
        <w:rPr>
          <w:rFonts w:ascii="Arial" w:eastAsia="Calibri" w:hAnsi="Arial" w:cs="Arial"/>
          <w:b/>
          <w:spacing w:val="-8"/>
          <w:sz w:val="27"/>
          <w:szCs w:val="27"/>
          <w:shd w:val="clear" w:color="auto" w:fill="F4F4F4"/>
          <w:lang w:eastAsia="en-US"/>
        </w:rPr>
      </w:pPr>
      <w:r>
        <w:rPr>
          <w:rFonts w:eastAsia="Times New Roman"/>
          <w:b/>
          <w:sz w:val="28"/>
          <w:szCs w:val="28"/>
          <w:lang w:eastAsia="pl-PL"/>
        </w:rPr>
        <w:t xml:space="preserve">Harmonogram rekrutacji </w:t>
      </w:r>
      <w:r>
        <w:rPr>
          <w:rFonts w:eastAsia="Times New Roman"/>
          <w:b/>
          <w:bCs/>
          <w:sz w:val="28"/>
          <w:szCs w:val="28"/>
          <w:lang w:eastAsia="pl-PL"/>
        </w:rPr>
        <w:t>do przedszkoli oraz oddziałów przedszkolnych            w szkołach podstawowych, dla których organem prowadzącym jest                 Gmina Wołów, na rok szkolny 2024/2025</w:t>
      </w:r>
    </w:p>
    <w:p w14:paraId="1754B8E9" w14:textId="77777777" w:rsidR="00563D39" w:rsidRDefault="00563D39" w:rsidP="00563D39">
      <w:pPr>
        <w:widowControl/>
        <w:suppressAutoHyphens w:val="0"/>
        <w:spacing w:line="270" w:lineRule="atLeast"/>
        <w:rPr>
          <w:rFonts w:ascii="Arial" w:eastAsia="Calibri" w:hAnsi="Arial" w:cs="Arial"/>
          <w:b/>
          <w:spacing w:val="-8"/>
          <w:sz w:val="27"/>
          <w:szCs w:val="27"/>
          <w:shd w:val="clear" w:color="auto" w:fill="F4F4F4"/>
          <w:lang w:eastAsia="en-US"/>
        </w:rPr>
      </w:pPr>
    </w:p>
    <w:p w14:paraId="284692E5" w14:textId="77777777" w:rsidR="00563D39" w:rsidRDefault="00563D39" w:rsidP="00563D39">
      <w:pPr>
        <w:widowControl/>
        <w:suppressAutoHyphens w:val="0"/>
        <w:spacing w:line="270" w:lineRule="atLeast"/>
        <w:rPr>
          <w:rFonts w:ascii="Arial" w:eastAsia="Calibri" w:hAnsi="Arial" w:cs="Arial"/>
          <w:b/>
          <w:spacing w:val="-8"/>
          <w:sz w:val="27"/>
          <w:szCs w:val="27"/>
          <w:shd w:val="clear" w:color="auto" w:fill="F4F4F4"/>
          <w:lang w:eastAsia="en-US"/>
        </w:rPr>
      </w:pPr>
    </w:p>
    <w:tbl>
      <w:tblPr>
        <w:tblW w:w="10005" w:type="dxa"/>
        <w:tblInd w:w="-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1569"/>
        <w:gridCol w:w="105"/>
        <w:gridCol w:w="1410"/>
        <w:gridCol w:w="1461"/>
        <w:gridCol w:w="69"/>
        <w:gridCol w:w="73"/>
        <w:gridCol w:w="1202"/>
      </w:tblGrid>
      <w:tr w:rsidR="00563D39" w14:paraId="0BEBDC75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</w:tcPr>
          <w:p w14:paraId="367E2346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ETAP REKRUTACJI/CZYNNOŚĆ 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</w:tcPr>
          <w:p w14:paraId="201C043B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OD DNIA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</w:tcPr>
          <w:p w14:paraId="6DDB1011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OD GODZ.</w:t>
            </w:r>
          </w:p>
        </w:tc>
        <w:tc>
          <w:tcPr>
            <w:tcW w:w="1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</w:tcPr>
          <w:p w14:paraId="080444B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DO DNIA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26CC6FDB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DO GODZ.</w:t>
            </w:r>
          </w:p>
        </w:tc>
      </w:tr>
      <w:tr w:rsidR="00563D39" w14:paraId="1671387E" w14:textId="77777777" w:rsidTr="004130A4">
        <w:tc>
          <w:tcPr>
            <w:tcW w:w="100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53B4F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jc w:val="center"/>
              <w:rPr>
                <w:rFonts w:eastAsia="Times New Roman"/>
                <w:bCs/>
                <w:sz w:val="20"/>
                <w:szCs w:val="22"/>
                <w:lang w:eastAsia="pl-PL"/>
              </w:rPr>
            </w:pPr>
          </w:p>
        </w:tc>
      </w:tr>
      <w:tr w:rsidR="00563D39" w14:paraId="3B2F3028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  <w:vAlign w:val="center"/>
          </w:tcPr>
          <w:p w14:paraId="1090F7BE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ETAP</w:t>
            </w:r>
          </w:p>
          <w:p w14:paraId="247CEFD1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 REKRUTACJI/CZYNNOŚĆ RODZICA</w:t>
            </w:r>
          </w:p>
          <w:p w14:paraId="6808FCD1" w14:textId="77777777" w:rsidR="00563D39" w:rsidRDefault="00563D39" w:rsidP="000A20D8">
            <w:pPr>
              <w:widowControl/>
              <w:suppressAutoHyphens w:val="0"/>
              <w:spacing w:line="27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BD7BA3D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rPr>
                <w:rFonts w:ascii="Arial" w:eastAsia="Times New Roman" w:hAnsi="Arial" w:cs="Arial"/>
                <w:b/>
                <w:bCs/>
                <w:sz w:val="20"/>
                <w:szCs w:val="22"/>
                <w:lang w:eastAsia="pl-PL"/>
              </w:rPr>
            </w:pPr>
          </w:p>
          <w:p w14:paraId="5E10879B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 w:rsidRPr="004130A4">
              <w:rPr>
                <w:rFonts w:eastAsia="Times New Roman"/>
                <w:b/>
                <w:bCs/>
                <w:sz w:val="20"/>
                <w:szCs w:val="22"/>
                <w:highlight w:val="lightGray"/>
                <w:shd w:val="clear" w:color="auto" w:fill="9CC2E5"/>
                <w:lang w:eastAsia="pl-PL"/>
              </w:rPr>
              <w:t>KONTYNUACJA EDUKACJI PRZEDSZKOLNEJ</w:t>
            </w:r>
          </w:p>
        </w:tc>
      </w:tr>
      <w:tr w:rsidR="00563D39" w14:paraId="56E05604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57491F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Potwierdzenie kontynuowania przez dziecko edukacji przedszkolnej w kolejnym roku szkolnym.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B9CF4E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19 lutego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F6BA55F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FB3FF7C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26 lutego 2024 r.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D06F2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15.00</w:t>
            </w:r>
          </w:p>
        </w:tc>
      </w:tr>
      <w:tr w:rsidR="00563D39" w14:paraId="03A76A4D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  <w:vAlign w:val="center"/>
          </w:tcPr>
          <w:p w14:paraId="7750CB10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ETAP REKRUTACJI/CZYNNOŚĆ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18B2F6D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POSTĘPOWANIE REKRUTACYJNE DO PRZEDSZKOLI                      I ODDZIAŁÓW PRZEDSZKOLNYCH W SZKOŁACH PODSTAWOWYCH</w:t>
            </w:r>
          </w:p>
        </w:tc>
      </w:tr>
      <w:tr w:rsidR="00563D39" w14:paraId="40D91A43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A5CFA2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Uruchomienie w systemie rekrutacyjnym pełnej oferty przedszkoli i szkół podstawowych oraz możliwości rejestracji wniosków o przyjęcie.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1B548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  27 lutego 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F861D8C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09.00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7287CA5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11 marca 2024 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2984A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15.00</w:t>
            </w:r>
          </w:p>
        </w:tc>
      </w:tr>
      <w:tr w:rsidR="00563D39" w14:paraId="29DCF566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B2F57B" w14:textId="77777777" w:rsidR="004130A4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Złożenie w przedszkolu/szkole </w:t>
            </w:r>
            <w:r>
              <w:rPr>
                <w:rFonts w:eastAsia="Times New Roman"/>
                <w:sz w:val="20"/>
                <w:szCs w:val="20"/>
                <w:u w:val="single"/>
                <w:lang w:eastAsia="pl-PL"/>
              </w:rPr>
              <w:t xml:space="preserve">pierwszego wyboru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podpisanego wniosku o przyjęcie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wraz </w:t>
            </w:r>
          </w:p>
          <w:p w14:paraId="63D14BD6" w14:textId="308BC936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 oświadczeniami i wymaganymi dokumentami.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F57463A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27 lutego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2E1815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D5E9E98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11 marca 2024 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6F33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15.00</w:t>
            </w:r>
          </w:p>
        </w:tc>
      </w:tr>
      <w:tr w:rsidR="00563D39" w14:paraId="4389D16F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BF05ED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Opublikowanie list dzieci zakwalifikowanych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i niezakwalifikowanych.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7530D97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 marca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83D5868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7585F7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A13C0F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63D39" w14:paraId="7D936347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9345BD4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Uruchomienie w systemie rekrutacyjnym możliwości sprawdzenia, gdzie dziecko zostało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za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kwalifikowane</w:t>
            </w:r>
            <w:r>
              <w:rPr>
                <w:rFonts w:eastAsia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do przyjęcia.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B398F4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 marca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FF804F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0EA5555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24 marca 2024 r.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D85074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15.00</w:t>
            </w:r>
          </w:p>
        </w:tc>
      </w:tr>
      <w:tr w:rsidR="00563D39" w14:paraId="272EAB2A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54A5A3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Pisemne potwierdzenie woli zapisu dziecka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  <w:t>w przedszkolu/szkole, do której dziecko zostało zakwalifikowane.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C632805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 marca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3031E6F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B36143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25 marca 2024 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A7387C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12.00</w:t>
            </w:r>
          </w:p>
        </w:tc>
      </w:tr>
      <w:tr w:rsidR="00563D39" w14:paraId="0D4CD930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8E14DF" w14:textId="77777777" w:rsidR="004130A4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Opublikowanie list dzieci przyjętych                      </w:t>
            </w:r>
          </w:p>
          <w:p w14:paraId="446933FD" w14:textId="69716459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 nieprzyjętych.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Uruchomienie w systemie rekrutacyjnym możliwości sprawdzenia, gdzie dziecko zostało </w:t>
            </w:r>
            <w:r>
              <w:rPr>
                <w:rFonts w:eastAsia="Times New Roman"/>
                <w:sz w:val="20"/>
                <w:szCs w:val="20"/>
                <w:u w:val="single"/>
                <w:lang w:eastAsia="pl-PL"/>
              </w:rPr>
              <w:t>przyjęte.</w:t>
            </w:r>
          </w:p>
          <w:p w14:paraId="12FC4090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72458B02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</w:pPr>
          </w:p>
          <w:p w14:paraId="70F2BC7E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29 marca 2024 r.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B3615DA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  <w:p w14:paraId="54F10B36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47E73E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7EFA15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D39" w14:paraId="3A0940C0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EAAAA" w:themeFill="background2" w:themeFillShade="BF"/>
            <w:vAlign w:val="center"/>
          </w:tcPr>
          <w:p w14:paraId="5834CCF2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ETAP REKRUTACJI/CZYNNOŚĆ</w:t>
            </w:r>
          </w:p>
        </w:tc>
        <w:tc>
          <w:tcPr>
            <w:tcW w:w="588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14:paraId="7CA736D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POSTĘPOWANIE UZUPEŁNIAJĄCE </w:t>
            </w:r>
          </w:p>
          <w:p w14:paraId="35EF57D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DO PRZEDSZKOLI I ODDZIAŁÓW PRZEDSZKOLNYCH W SZKOŁACH PODSTAWOWYCH</w:t>
            </w:r>
          </w:p>
        </w:tc>
      </w:tr>
      <w:tr w:rsidR="00563D39" w14:paraId="6FAEA64B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005CC56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Opublikowanie w systemie rekrutacyjnym wykazu wolnych miejsc</w:t>
            </w:r>
          </w:p>
          <w:p w14:paraId="497CB6C4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7C4788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17 kwietnia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AD10D70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08.00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FD6424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8 maja 2024r.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7ACD8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15.00</w:t>
            </w:r>
          </w:p>
        </w:tc>
      </w:tr>
      <w:tr w:rsidR="00563D39" w14:paraId="45E64E72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2E848F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Uruchomienie w systemie rekrutacyjnym możliwości rejestracji wniosków o przyjęcie na wolne miejsca.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5A0186D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17 kwietnia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9D5C318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08.00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8AA6415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8 maja 2024r.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E56D7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15.00</w:t>
            </w:r>
          </w:p>
        </w:tc>
      </w:tr>
      <w:tr w:rsidR="00563D39" w14:paraId="66D2EC29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F5C4B2C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Złożenie w przedszkolu/szkole pierwszego wyboru podpisanego wniosku o przyjęcie</w:t>
            </w:r>
            <w:r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wraz z oświadczeniami i wymaganymi dokumentami.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BCB613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17 kwietnia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CA19746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351DE3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8 maja  2024r.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88CEB" w14:textId="77777777" w:rsidR="00563D39" w:rsidRDefault="00563D39" w:rsidP="000A20D8">
            <w:pPr>
              <w:widowControl/>
              <w:suppressAutoHyphens w:val="0"/>
              <w:spacing w:line="270" w:lineRule="atLeast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15.30</w:t>
            </w:r>
          </w:p>
        </w:tc>
      </w:tr>
      <w:tr w:rsidR="00563D39" w14:paraId="2116703B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CE3868" w14:textId="77777777" w:rsidR="004130A4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Opublikowanie list dzieci zakwalifikowanych </w:t>
            </w:r>
          </w:p>
          <w:p w14:paraId="44BAC41A" w14:textId="3E2399C0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 niezakwalifikowanych.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C01DFCD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9 maja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EF3AAD0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4ECEA9E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F18F61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D39" w14:paraId="07384683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DC41CD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Uruchomienie w systemie rekrutacyjnym możliwości sprawdzenia, gdzie dziecko zostało zakwalifikowane do przyjęcia.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40D5426B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9 maja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061E0E8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5FDFC8C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E5FA7" w14:textId="77777777" w:rsidR="00563D39" w:rsidRDefault="00563D39" w:rsidP="000A20D8">
            <w:pPr>
              <w:widowControl/>
              <w:suppressAutoHyphens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63D39" w14:paraId="6B59E42A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8040F3C" w14:textId="77777777" w:rsidR="004130A4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Pisemne potwierdzenie woli zapisu dziecka </w:t>
            </w:r>
          </w:p>
          <w:p w14:paraId="14F5D5F3" w14:textId="558059DB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 przedszkolu/szkole, do której dziecko zostało zakwalifikowane.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61D9442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9 maja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27CD7EAC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11814608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27 maja  2024r.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86791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</w:tr>
      <w:tr w:rsidR="00563D39" w14:paraId="1DD96C94" w14:textId="77777777" w:rsidTr="004130A4"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04704F" w14:textId="77777777" w:rsidR="004130A4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Opublikowanie list dzieci przyjętych                 </w:t>
            </w:r>
          </w:p>
          <w:p w14:paraId="72930BD3" w14:textId="6DC0D922" w:rsidR="00563D39" w:rsidRDefault="00563D39" w:rsidP="000A20D8">
            <w:pPr>
              <w:widowControl/>
              <w:suppressAutoHyphens w:val="0"/>
              <w:spacing w:line="270" w:lineRule="atLeast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i nieprzyjętych.</w:t>
            </w:r>
          </w:p>
          <w:p w14:paraId="0E39A580" w14:textId="77777777" w:rsidR="00563D39" w:rsidRDefault="00563D39" w:rsidP="000A20D8">
            <w:pPr>
              <w:widowControl/>
              <w:suppressAutoHyphens w:val="0"/>
              <w:spacing w:line="270" w:lineRule="atLeast"/>
              <w:jc w:val="both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Uruchomienie w systemie rekrutacyjnym możliwości sprawdzenia, gdzie dziecko zostało </w:t>
            </w:r>
            <w:r>
              <w:rPr>
                <w:rFonts w:eastAsia="Times New Roman"/>
                <w:sz w:val="20"/>
                <w:szCs w:val="20"/>
                <w:u w:val="single"/>
                <w:lang w:eastAsia="pl-PL"/>
              </w:rPr>
              <w:t>przyjęte.</w:t>
            </w:r>
          </w:p>
        </w:tc>
        <w:tc>
          <w:tcPr>
            <w:tcW w:w="1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48EDF1D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>29 maja 2024 r.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8123D8C" w14:textId="77777777" w:rsidR="00563D39" w:rsidRDefault="00563D39" w:rsidP="000A20D8">
            <w:pPr>
              <w:widowControl/>
              <w:suppressAutoHyphens w:val="0"/>
              <w:spacing w:line="360" w:lineRule="auto"/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ECFC773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236B55" w14:textId="77777777" w:rsidR="00563D39" w:rsidRDefault="00563D39" w:rsidP="000A20D8">
            <w:pPr>
              <w:widowControl/>
              <w:suppressAutoHyphens w:val="0"/>
              <w:snapToGrid w:val="0"/>
              <w:spacing w:line="27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927354B" w14:textId="77777777" w:rsidR="00563D39" w:rsidRDefault="00563D39" w:rsidP="00563D39">
      <w:pPr>
        <w:rPr>
          <w:b/>
          <w:sz w:val="22"/>
          <w:szCs w:val="22"/>
        </w:rPr>
      </w:pPr>
    </w:p>
    <w:p w14:paraId="30345BAF" w14:textId="77777777" w:rsidR="00563D39" w:rsidRDefault="00563D39" w:rsidP="00563D39">
      <w:pPr>
        <w:widowControl/>
        <w:suppressAutoHyphens w:val="0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3AE0F74" w14:textId="77777777" w:rsidR="00563D39" w:rsidRDefault="00563D39" w:rsidP="00563D39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793CEE7" w14:textId="77777777" w:rsidR="00563D39" w:rsidRDefault="00563D39" w:rsidP="00563D39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5C02C6" w14:textId="77777777" w:rsidR="00B26729" w:rsidRDefault="00B26729"/>
    <w:sectPr w:rsidR="00B26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39"/>
    <w:rsid w:val="004130A4"/>
    <w:rsid w:val="00563D39"/>
    <w:rsid w:val="00B26729"/>
    <w:rsid w:val="00E1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8689"/>
  <w15:chartTrackingRefBased/>
  <w15:docId w15:val="{1791FBD2-1D59-49E8-9799-B60D50FD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Studenna</dc:creator>
  <cp:keywords/>
  <dc:description/>
  <cp:lastModifiedBy>Renata Studenna</cp:lastModifiedBy>
  <cp:revision>2</cp:revision>
  <dcterms:created xsi:type="dcterms:W3CDTF">2024-02-19T12:49:00Z</dcterms:created>
  <dcterms:modified xsi:type="dcterms:W3CDTF">2024-02-19T12:51:00Z</dcterms:modified>
</cp:coreProperties>
</file>