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5B7" w:rsidRDefault="00D415B7" w:rsidP="00D415B7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sz w:val="24"/>
          <w:szCs w:val="24"/>
        </w:rPr>
      </w:pPr>
      <w:bookmarkStart w:id="0" w:name="_Hlk31703238"/>
      <w:r>
        <w:rPr>
          <w:rFonts w:ascii="Calibri" w:hAnsi="Calibri" w:cs="Calibri"/>
          <w:sz w:val="24"/>
          <w:szCs w:val="24"/>
        </w:rPr>
        <w:t>Kołobrzeg, dnia……………………………………….</w:t>
      </w: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Imiona i nazwiska rodziców (opiekunów prawnych):</w:t>
      </w: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…………………………………………………………………...</w:t>
      </w: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zamieszkania:</w:t>
      </w: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OŚWIADCZENIE</w:t>
      </w: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o rozliczaniu podatku dochodowego od osób fizycznych </w:t>
      </w: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 Gminie Miasto Kołobrzeg*</w:t>
      </w: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rozliczam</w:t>
      </w:r>
      <w:r>
        <w:rPr>
          <w:rFonts w:ascii="Verdana" w:hAnsi="Verdana" w:cs="Verdana"/>
          <w:sz w:val="20"/>
          <w:szCs w:val="20"/>
        </w:rPr>
        <w:t xml:space="preserve"> podatek dochodowy od osób fizycznych w Gminie Miasto Kołobrzeg.</w:t>
      </w: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Jestem świadomy/a odpowiedzialności karnej za złożenie fałszywego oświadczenia.</w:t>
      </w:r>
      <w:r w:rsidR="00034E17">
        <w:rPr>
          <w:rFonts w:ascii="Calibri" w:hAnsi="Calibri" w:cs="Calibri"/>
          <w:sz w:val="24"/>
          <w:szCs w:val="24"/>
        </w:rPr>
        <w:t>***</w:t>
      </w: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 xml:space="preserve">       </w:t>
      </w:r>
      <w:r>
        <w:rPr>
          <w:rFonts w:ascii="Calibri" w:hAnsi="Calibri" w:cs="Calibri"/>
          <w:sz w:val="20"/>
          <w:szCs w:val="20"/>
        </w:rPr>
        <w:t>podpisy rodziców / opiekunów prawnych</w:t>
      </w: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D415B7" w:rsidRDefault="00D415B7" w:rsidP="00D415B7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D415B7" w:rsidRDefault="00D415B7" w:rsidP="00D415B7">
      <w:pPr>
        <w:jc w:val="both"/>
      </w:pPr>
    </w:p>
    <w:p w:rsidR="00034E17" w:rsidRDefault="00034E17" w:rsidP="00D415B7">
      <w:pPr>
        <w:jc w:val="both"/>
      </w:pPr>
    </w:p>
    <w:p w:rsidR="00687E4D" w:rsidRDefault="00D415B7" w:rsidP="00034E17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 § 4 Uchwały  nr IV/45/19 Rady Miasta Kołobrzeg z dnia 11 stycznia 2019 r. w sprawie określenia kryteriów drugiego etapu postępowania rekrutacyjnego do przedszkoli prowadzonych przez Gminę Miasto Kołobrzeg</w:t>
      </w:r>
      <w:bookmarkEnd w:id="0"/>
      <w:r>
        <w:rPr>
          <w:sz w:val="20"/>
          <w:szCs w:val="20"/>
        </w:rPr>
        <w:t>.</w:t>
      </w:r>
    </w:p>
    <w:p w:rsidR="00034E17" w:rsidRPr="00034E17" w:rsidRDefault="00034E17" w:rsidP="00034E1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*** Art. 150 ust. 6 ustawy z dnia 14 grudnia 2016 r. Prawo oświatowe (Dz. U. z 2024 r., poz. 737 z późn. zm.).</w:t>
      </w:r>
      <w:bookmarkStart w:id="1" w:name="_GoBack"/>
      <w:bookmarkEnd w:id="1"/>
    </w:p>
    <w:sectPr w:rsidR="00034E17" w:rsidRPr="00034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5B7"/>
    <w:rsid w:val="00034E17"/>
    <w:rsid w:val="00687E4D"/>
    <w:rsid w:val="00D4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BE1A"/>
  <w15:chartTrackingRefBased/>
  <w15:docId w15:val="{C42ADF28-5C5A-419D-BCD2-43257BB6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5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akot</dc:creator>
  <cp:keywords/>
  <dc:description/>
  <cp:lastModifiedBy>akot</cp:lastModifiedBy>
  <cp:revision>2</cp:revision>
  <dcterms:created xsi:type="dcterms:W3CDTF">2021-12-20T11:59:00Z</dcterms:created>
  <dcterms:modified xsi:type="dcterms:W3CDTF">2025-02-18T09:16:00Z</dcterms:modified>
</cp:coreProperties>
</file>