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63" w:rsidRDefault="00E06B63" w:rsidP="002E28D0">
      <w:pPr>
        <w:pStyle w:val="Default"/>
        <w:jc w:val="center"/>
      </w:pPr>
    </w:p>
    <w:p w:rsidR="00E06B63" w:rsidRPr="00E06B63" w:rsidRDefault="00E06B63" w:rsidP="002E28D0">
      <w:pPr>
        <w:pStyle w:val="Default"/>
        <w:spacing w:line="360" w:lineRule="auto"/>
        <w:jc w:val="center"/>
        <w:rPr>
          <w:color w:val="0070C0"/>
          <w:sz w:val="26"/>
          <w:szCs w:val="26"/>
        </w:rPr>
      </w:pPr>
      <w:r w:rsidRPr="00E06B63">
        <w:rPr>
          <w:b/>
          <w:bCs/>
          <w:color w:val="0070C0"/>
          <w:sz w:val="26"/>
          <w:szCs w:val="26"/>
        </w:rPr>
        <w:t>ZASADY REKRUTACJI DO PRZEDSZKOLI PROWADZONYCH</w:t>
      </w:r>
    </w:p>
    <w:p w:rsidR="00E06B63" w:rsidRPr="00E06B63" w:rsidRDefault="00E06B63" w:rsidP="002E28D0">
      <w:pPr>
        <w:pStyle w:val="Default"/>
        <w:spacing w:line="360" w:lineRule="auto"/>
        <w:jc w:val="center"/>
        <w:rPr>
          <w:b/>
          <w:bCs/>
          <w:color w:val="0070C0"/>
          <w:sz w:val="26"/>
          <w:szCs w:val="26"/>
        </w:rPr>
      </w:pPr>
      <w:r w:rsidRPr="00E06B63">
        <w:rPr>
          <w:b/>
          <w:bCs/>
          <w:color w:val="0070C0"/>
          <w:sz w:val="26"/>
          <w:szCs w:val="26"/>
        </w:rPr>
        <w:t>PRZEZ GMINĘ HALINÓW NA ROK SZKOLNY 201</w:t>
      </w:r>
      <w:r>
        <w:rPr>
          <w:b/>
          <w:bCs/>
          <w:color w:val="0070C0"/>
          <w:sz w:val="26"/>
          <w:szCs w:val="26"/>
        </w:rPr>
        <w:t>9</w:t>
      </w:r>
      <w:r w:rsidRPr="00E06B63">
        <w:rPr>
          <w:b/>
          <w:bCs/>
          <w:color w:val="0070C0"/>
          <w:sz w:val="26"/>
          <w:szCs w:val="26"/>
        </w:rPr>
        <w:t>/20</w:t>
      </w:r>
      <w:r>
        <w:rPr>
          <w:b/>
          <w:bCs/>
          <w:color w:val="0070C0"/>
          <w:sz w:val="26"/>
          <w:szCs w:val="26"/>
        </w:rPr>
        <w:t>20</w:t>
      </w:r>
    </w:p>
    <w:p w:rsidR="00E06B63" w:rsidRDefault="00E06B63" w:rsidP="00E06B63">
      <w:pPr>
        <w:pStyle w:val="Default"/>
        <w:rPr>
          <w:sz w:val="26"/>
          <w:szCs w:val="26"/>
        </w:rPr>
      </w:pPr>
    </w:p>
    <w:p w:rsidR="00E06B63" w:rsidRDefault="00E06B63" w:rsidP="00E06B63">
      <w:pPr>
        <w:pStyle w:val="Default"/>
        <w:spacing w:after="18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Rekrutacja do przedszkoli (przedszkoli, oddziałów przedszkolnych oraz innych form wychowania przedszkolnego) prowadzona jest w dniach od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lutego do 9 marca 201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r. </w:t>
      </w:r>
    </w:p>
    <w:p w:rsidR="00E06B63" w:rsidRDefault="00E06B63" w:rsidP="00E06B63">
      <w:pPr>
        <w:pStyle w:val="Default"/>
        <w:spacing w:after="18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Rekrutacja odbywa się za pomocą systemu elektronicznego. </w:t>
      </w:r>
    </w:p>
    <w:p w:rsidR="00E06B63" w:rsidRDefault="00E06B63" w:rsidP="00E06B63">
      <w:pPr>
        <w:pStyle w:val="Default"/>
        <w:spacing w:after="18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Wypełnioną i wydrukowaną kartę zgłoszenia należy złożyć wraz z wymaganymi dokumentami w przedszkolu pierwszego wyboru. </w:t>
      </w:r>
    </w:p>
    <w:p w:rsidR="00E06B63" w:rsidRDefault="00E06B63" w:rsidP="00E06B63">
      <w:pPr>
        <w:pStyle w:val="Default"/>
        <w:spacing w:after="18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 postępowaniu rekrutacyjnym do przedszkoli biorą udział: dzieci 3-6 lat (urodzone w latach 201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) zamieszkałe w gminie Halinów. </w:t>
      </w:r>
    </w:p>
    <w:p w:rsidR="00E06B63" w:rsidRDefault="00E06B63" w:rsidP="00E06B63">
      <w:pPr>
        <w:pStyle w:val="Default"/>
        <w:spacing w:after="18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Rodzicom, którzy nie zgłoszą dziecka 6 letniego do elektronicznego systemu rekrutacji w wyznaczonym terminie, organ prowadzący wskaże placówkę na terenie Gminy Halinów, w której dziecko będzie odbywało obowiązkowe roczne przygotowanie przedszkolne. </w:t>
      </w:r>
    </w:p>
    <w:p w:rsidR="00E06B63" w:rsidRDefault="00E06B63" w:rsidP="00E06B63">
      <w:pPr>
        <w:pStyle w:val="Default"/>
        <w:spacing w:after="1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Do przedszkola dzieci zapisywane są jeden raz, na cały etap edukacji przedszkolnej w danej placówce. W kolejnych latach rodzice składają jedynie deklaracje dotyczące kontynuowania edukacji przedszkolnej. </w:t>
      </w:r>
    </w:p>
    <w:p w:rsidR="00E06B63" w:rsidRDefault="00E06B63" w:rsidP="00E06B63">
      <w:pPr>
        <w:pStyle w:val="Default"/>
        <w:spacing w:after="18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Rodzice zapisując dziecko, mają prawo wskazać nie więcej niż trzy przedszkola lub oddziały zerowe w szkołach podstawowych, w preferowanej przez siebie kolejności. </w:t>
      </w:r>
    </w:p>
    <w:p w:rsidR="00E06B63" w:rsidRDefault="00E06B63" w:rsidP="00E06B63">
      <w:pPr>
        <w:pStyle w:val="Default"/>
        <w:spacing w:after="1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Przed wybraniem danego przedszkola należy zapoznać się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z jego ofertą. </w:t>
      </w:r>
    </w:p>
    <w:p w:rsidR="00E06B63" w:rsidRDefault="00E06B63" w:rsidP="00E06B63">
      <w:pPr>
        <w:pStyle w:val="Default"/>
        <w:spacing w:after="18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Szczegółowe zasady logowania i składania dokumentów do przedszkoli znajdują się w plikach pomocy. </w:t>
      </w:r>
    </w:p>
    <w:p w:rsidR="00E06B63" w:rsidRDefault="00E06B63" w:rsidP="00E06B63">
      <w:pPr>
        <w:pStyle w:val="Default"/>
        <w:spacing w:after="18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Szczegółowe kryteria naboru i przyznawane za nie oraz punkt oraz dokumenty potwierdzające spełniania kryteriów znajdują się w uchwale Rady Miejskiej w Halinowie zamieszczonej w plikach do pobrania. </w:t>
      </w:r>
    </w:p>
    <w:p w:rsidR="00E06B63" w:rsidRDefault="00E06B63" w:rsidP="00E06B63">
      <w:pPr>
        <w:pStyle w:val="Defaul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Rodzice, którzy nie mają dostępu do Internetu mogą zgłosić się do kawiarenki internetowej w Gminnym Centrum Kultury w Halinowie, ul. Spółdzielcza 1 – wejście do ulicy Bema godz. otwarcia 10.00 – 17.00 lub do przedszkola pierwszego wyboru. </w:t>
      </w:r>
    </w:p>
    <w:p w:rsidR="00AB7651" w:rsidRDefault="00AB7651"/>
    <w:sectPr w:rsidR="00AB7651" w:rsidSect="00732FC6">
      <w:pgSz w:w="12240" w:h="16340"/>
      <w:pgMar w:top="872" w:right="626" w:bottom="1417" w:left="15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63"/>
    <w:rsid w:val="002E28D0"/>
    <w:rsid w:val="00A72987"/>
    <w:rsid w:val="00AB7651"/>
    <w:rsid w:val="00E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9245"/>
  <w15:chartTrackingRefBased/>
  <w15:docId w15:val="{B01120E5-4E1A-42C2-9D86-4409AEBF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B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Targońska</dc:creator>
  <cp:keywords/>
  <dc:description/>
  <cp:lastModifiedBy>Katarzyna Targońska</cp:lastModifiedBy>
  <cp:revision>2</cp:revision>
  <dcterms:created xsi:type="dcterms:W3CDTF">2019-02-28T11:01:00Z</dcterms:created>
  <dcterms:modified xsi:type="dcterms:W3CDTF">2019-02-28T11:01:00Z</dcterms:modified>
</cp:coreProperties>
</file>